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62325"/>
            <wp:effectExtent l="1905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9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81375"/>
            <wp:effectExtent l="1905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Осуществляйте покупку товаров электротехнического назначения в зарекомендовавших себя специализированных магазинах.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нашем Центре. Специалисты помогут вам подобрать наиболее современное и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энергоэффективное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Приобретая бытовую технику, обращайте внимание на класс ее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энергоэффективности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Получить данную информацию можно, найдя на приборе этикетку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энергоэффективности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проконсультировавшись со специалистом торговой сети. Наиболее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энергоэффективным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</w:t>
      </w:r>
      <w:proofErr w:type="gram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класс- А</w:t>
      </w:r>
      <w:proofErr w:type="gram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++, А+, А; далее по убыванию –B, C, D, E, F, G.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2555">
        <w:rPr>
          <w:rFonts w:ascii="Verdana" w:eastAsia="Times New Roman" w:hAnsi="Verdana" w:cs="Times New Roman"/>
          <w:b/>
          <w:bCs/>
          <w:iCs/>
          <w:color w:val="000000"/>
          <w:sz w:val="28"/>
          <w:szCs w:val="28"/>
          <w:lang w:eastAsia="ru-RU"/>
        </w:rPr>
        <w:t>При обустройстве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</w:t>
      </w:r>
      <w:proofErr w:type="gram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расставить</w:t>
      </w:r>
      <w:proofErr w:type="gram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развесить так, чтобы те места, где люстра освещает недостаточно, были ими освещены дополнительно. Мощность люстры можно считать достаточной, если на 1 м2 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</w:t>
      </w:r>
      <w:proofErr w:type="gram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где</w:t>
      </w:r>
      <w:proofErr w:type="gram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нужен – выключить. В квартире станет уютнее и комфортнее. В результате устройства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комбинированного освещения на комнату 18 —20 м2 экономится до 200 кВт • ч в год.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Удобно и выгодно оборудование Вашего дома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светорегуляторами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позволяют плавно регулировать освещённость в помещении.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Светорегулятор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видно из названия (ещё его называют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диммер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Светорегуляторы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бывают ручные и автоматические.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 1 м2 (мощность энергосберегающих ламп будет в 5 раз меньше). </w:t>
      </w:r>
    </w:p>
    <w:p w:rsidR="008D4CFB" w:rsidRDefault="008D4CFB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2555" w:rsidRDefault="00162555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2555" w:rsidRPr="00162555" w:rsidRDefault="00162555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При использовании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standby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но и обеспечит пожарную безопасность в доме в ваше отсутствие.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***** Посмотрите, где в вашем доме можно заменить простую лампу накаливания на компактную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лампы в среднем может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снизить потребление электроэнергии в квартире в 2 раза. Затраты обычно окупаются менее чем за год.</w:t>
      </w:r>
    </w:p>
    <w:p w:rsidR="009C2C47" w:rsidRPr="00162555" w:rsidRDefault="009C2C47" w:rsidP="009C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5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625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Внимание!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Бытовая техника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Аудиовидеотехника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standby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Компьютерная техника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Мобильные устройства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зарядное устройство подключено к розетке постоянно до 95% энергии используется впустую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Пылесос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Электроплита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неискривленным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дном, которое равно или чуть больше диаметра конфорки.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При приготовлении пищи закрывайте кастрюлю крышкой. Быстрое испарение воды удлиняет время готовки на 20–30%, и, соответственно, на столько же увеличивается расход электроэнергии на приготовление.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100ºС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Электрочайник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 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t>Стиральная машина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lang w:eastAsia="ru-RU"/>
        </w:rPr>
        <w:lastRenderedPageBreak/>
        <w:t>Холодильник, морозильная камера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Кондиционер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Работа кондиционера должна производится при закрытых окнах и дверях. Иначе кондиционер будет охлаждать улицу или другие помещения, а </w:t>
      </w:r>
      <w:proofErr w:type="gram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где</w:t>
      </w:r>
      <w:proofErr w:type="gram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необходима прохлада будет жарко. При этом </w:t>
      </w:r>
      <w:proofErr w:type="gram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электроэнергия</w:t>
      </w:r>
      <w:proofErr w:type="gram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расходующаяся на работу кондиционера будет тратиться зря.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многотарифного учета электрической энергии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этом,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Сберегая тепло - бережем электроэнергию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Отопление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***** 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теплонакопители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теплонакопителях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теплонакопителей</w:t>
      </w:r>
      <w:proofErr w:type="spell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получить в нашем Центре.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Утепление помещений</w:t>
      </w:r>
      <w:bookmarkStart w:id="0" w:name="_GoBack"/>
      <w:bookmarkEnd w:id="0"/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</w:t>
      </w:r>
      <w:proofErr w:type="gramStart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End"/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Pr="00162555" w:rsidRDefault="00D047EE">
      <w:pPr>
        <w:rPr>
          <w:rFonts w:ascii="Times New Roman" w:hAnsi="Times New Roman" w:cs="Times New Roman"/>
          <w:sz w:val="28"/>
          <w:szCs w:val="28"/>
        </w:rPr>
      </w:pPr>
    </w:p>
    <w:sectPr w:rsidR="00D047EE" w:rsidRPr="00162555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C47"/>
    <w:rsid w:val="00162555"/>
    <w:rsid w:val="008D4CFB"/>
    <w:rsid w:val="009C2C47"/>
    <w:rsid w:val="00D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10D8"/>
  <w15:docId w15:val="{8F5990D3-31BB-49EE-AAC4-7C03629C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2259</Words>
  <Characters>12879</Characters>
  <Application>Microsoft Office Word</Application>
  <DocSecurity>0</DocSecurity>
  <Lines>107</Lines>
  <Paragraphs>30</Paragraphs>
  <ScaleCrop>false</ScaleCrop>
  <Company>Microsoft</Company>
  <LinksUpToDate>false</LinksUpToDate>
  <CharactersWithSpaces>15108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KachSS</cp:lastModifiedBy>
  <cp:revision>3</cp:revision>
  <dcterms:created xsi:type="dcterms:W3CDTF">2018-05-25T08:37:00Z</dcterms:created>
  <dcterms:modified xsi:type="dcterms:W3CDTF">2024-09-11T05:36:00Z</dcterms:modified>
</cp:coreProperties>
</file>