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Ind w:w="-72" w:type="dxa"/>
        <w:tblLook w:val="0000"/>
      </w:tblPr>
      <w:tblGrid>
        <w:gridCol w:w="3724"/>
        <w:gridCol w:w="1985"/>
        <w:gridCol w:w="4277"/>
      </w:tblGrid>
      <w:tr w:rsidR="000D0DFB" w:rsidTr="008A69D1">
        <w:trPr>
          <w:trHeight w:val="1342"/>
        </w:trPr>
        <w:tc>
          <w:tcPr>
            <w:tcW w:w="3724" w:type="dxa"/>
            <w:vMerge w:val="restart"/>
          </w:tcPr>
          <w:p w:rsidR="000D0DFB" w:rsidRDefault="000D0DFB" w:rsidP="008A69D1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Баш</w:t>
            </w:r>
            <w:proofErr w:type="gramStart"/>
            <w:r>
              <w:rPr>
                <w:rFonts w:ascii="Century Tat" w:hAnsi="Century Tat"/>
                <w:lang w:val="en-US"/>
              </w:rPr>
              <w:t>k</w:t>
            </w:r>
            <w:proofErr w:type="spellStart"/>
            <w:proofErr w:type="gramEnd"/>
            <w:r>
              <w:rPr>
                <w:rFonts w:ascii="Century Tat" w:hAnsi="Century Tat"/>
              </w:rPr>
              <w:t>ортостан</w:t>
            </w:r>
            <w:proofErr w:type="spellEnd"/>
            <w:r>
              <w:rPr>
                <w:rFonts w:ascii="Century Tat" w:hAnsi="Century Tat"/>
              </w:rPr>
              <w:t xml:space="preserve"> Республика</w:t>
            </w:r>
            <w:r>
              <w:rPr>
                <w:rFonts w:ascii="Century Tat" w:hAnsi="Century Tat"/>
                <w:lang w:val="en-US"/>
              </w:rPr>
              <w:t>h</w:t>
            </w:r>
            <w:proofErr w:type="spellStart"/>
            <w:r>
              <w:rPr>
                <w:rFonts w:ascii="Century Tat" w:hAnsi="Century Tat"/>
              </w:rPr>
              <w:t>ы</w:t>
            </w:r>
            <w:proofErr w:type="spellEnd"/>
          </w:p>
          <w:p w:rsidR="000D0DFB" w:rsidRDefault="000D0DFB" w:rsidP="008A69D1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Ми</w:t>
            </w:r>
            <w:proofErr w:type="gramStart"/>
            <w:r>
              <w:rPr>
                <w:rFonts w:ascii="Century Tat" w:hAnsi="Century Tat"/>
                <w:lang w:val="en-US"/>
              </w:rPr>
              <w:t>e</w:t>
            </w:r>
            <w:proofErr w:type="gramEnd"/>
            <w:r>
              <w:rPr>
                <w:rFonts w:ascii="Century Tat" w:hAnsi="Century Tat"/>
              </w:rPr>
              <w:t>к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 xml:space="preserve"> районы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</w:t>
            </w:r>
            <w:proofErr w:type="spellEnd"/>
            <w:r>
              <w:rPr>
                <w:rFonts w:ascii="Century Tat" w:hAnsi="Century Tat"/>
                <w:lang w:val="en-US"/>
              </w:rPr>
              <w:t>n</w:t>
            </w:r>
            <w:r>
              <w:rPr>
                <w:rFonts w:ascii="Century Tat" w:hAnsi="Century Tat"/>
              </w:rPr>
              <w:t xml:space="preserve"> </w:t>
            </w:r>
            <w:r w:rsidRPr="00162F0C">
              <w:rPr>
                <w:rFonts w:ascii="Century Tat" w:hAnsi="Century Tat"/>
              </w:rPr>
              <w:t>К</w:t>
            </w:r>
            <w:r w:rsidRPr="00162F0C">
              <w:rPr>
                <w:rFonts w:ascii="Century Tat" w:hAnsi="Century Tat"/>
                <w:lang w:val="en-US"/>
              </w:rPr>
              <w:t>o</w:t>
            </w:r>
            <w:r w:rsidRPr="00162F0C">
              <w:rPr>
                <w:rFonts w:ascii="Century Tat" w:hAnsi="Century Tat"/>
              </w:rPr>
              <w:t>с</w:t>
            </w:r>
            <w:r w:rsidRPr="00162F0C">
              <w:rPr>
                <w:rFonts w:ascii="Century Tat" w:hAnsi="Century Tat"/>
                <w:lang w:val="en-US"/>
              </w:rPr>
              <w:t>o</w:t>
            </w:r>
            <w:r w:rsidRPr="00162F0C">
              <w:rPr>
                <w:rFonts w:ascii="Century Tat" w:hAnsi="Century Tat"/>
              </w:rPr>
              <w:t>г</w:t>
            </w:r>
            <w:r w:rsidRPr="00162F0C">
              <w:rPr>
                <w:rFonts w:ascii="Century Tat" w:hAnsi="Century Tat"/>
                <w:lang w:val="en-US"/>
              </w:rPr>
              <w:t>e</w:t>
            </w:r>
            <w:proofErr w:type="spellStart"/>
            <w:r w:rsidRPr="00162F0C">
              <w:rPr>
                <w:rFonts w:ascii="Century Tat" w:hAnsi="Century Tat"/>
              </w:rPr>
              <w:t>н</w:t>
            </w:r>
            <w:proofErr w:type="spellEnd"/>
            <w:r w:rsidRPr="00162F0C"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советы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бил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м</w:t>
            </w:r>
            <w:r>
              <w:rPr>
                <w:rFonts w:ascii="Century Tat" w:hAnsi="Century Tat"/>
                <w:lang w:val="en-US"/>
              </w:rPr>
              <w:t>eh</w:t>
            </w:r>
            <w:r>
              <w:rPr>
                <w:rFonts w:ascii="Century Tat" w:hAnsi="Century Tat"/>
              </w:rPr>
              <w:t xml:space="preserve">е </w:t>
            </w:r>
          </w:p>
          <w:p w:rsidR="000D0DFB" w:rsidRPr="00262D62" w:rsidRDefault="000D0DFB" w:rsidP="008A69D1">
            <w:pPr>
              <w:tabs>
                <w:tab w:val="left" w:pos="1425"/>
                <w:tab w:val="center" w:pos="1754"/>
              </w:tabs>
              <w:rPr>
                <w:rFonts w:ascii="Century Tat" w:hAnsi="Century Tat"/>
              </w:rPr>
            </w:pPr>
            <w:r w:rsidRPr="00262D62">
              <w:rPr>
                <w:rFonts w:ascii="Century Tat" w:hAnsi="Century Tat"/>
              </w:rPr>
              <w:tab/>
            </w:r>
            <w:r w:rsidRPr="00262D62">
              <w:rPr>
                <w:rFonts w:ascii="Century Tat" w:hAnsi="Century Tat"/>
              </w:rPr>
              <w:tab/>
              <w:t>Советы</w:t>
            </w:r>
          </w:p>
          <w:p w:rsidR="000D0DFB" w:rsidRDefault="000D0DFB" w:rsidP="008A69D1">
            <w:pPr>
              <w:jc w:val="center"/>
            </w:pPr>
          </w:p>
        </w:tc>
        <w:tc>
          <w:tcPr>
            <w:tcW w:w="1985" w:type="dxa"/>
          </w:tcPr>
          <w:p w:rsidR="000D0DFB" w:rsidRDefault="00336F2B" w:rsidP="008A69D1">
            <w:r>
              <w:rPr>
                <w:noProof/>
              </w:rPr>
              <w:pict>
                <v:group id="_x0000_s1026" style="position:absolute;margin-left:-152.8pt;margin-top:.85pt;width:419.05pt;height:81.35pt;z-index:251658240;mso-position-horizontal-relative:text;mso-position-vertical-relative:text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6" o:title="ГербМР"/>
                  </v:shape>
                </v:group>
              </w:pict>
            </w:r>
          </w:p>
        </w:tc>
        <w:tc>
          <w:tcPr>
            <w:tcW w:w="4277" w:type="dxa"/>
            <w:vMerge w:val="restart"/>
          </w:tcPr>
          <w:p w:rsidR="000D0DFB" w:rsidRDefault="000D0DFB" w:rsidP="008A69D1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Республика Башкортостан</w:t>
            </w:r>
          </w:p>
          <w:p w:rsidR="000D0DFB" w:rsidRDefault="000D0DFB" w:rsidP="008A69D1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 xml:space="preserve">Совет сельского поселения Качегановский сельсовет муниципального района Миякинский район </w:t>
            </w:r>
          </w:p>
          <w:p w:rsidR="000D0DFB" w:rsidRDefault="000D0DFB" w:rsidP="008A69D1">
            <w:pPr>
              <w:jc w:val="center"/>
              <w:rPr>
                <w:rFonts w:ascii="Century Tat" w:hAnsi="Century Tat"/>
                <w:sz w:val="16"/>
              </w:rPr>
            </w:pPr>
          </w:p>
          <w:p w:rsidR="000D0DFB" w:rsidRDefault="000D0DFB" w:rsidP="008A69D1">
            <w:pPr>
              <w:jc w:val="center"/>
              <w:rPr>
                <w:rFonts w:ascii="Century Tat" w:hAnsi="Century Tat"/>
                <w:sz w:val="16"/>
              </w:rPr>
            </w:pPr>
          </w:p>
          <w:p w:rsidR="000D0DFB" w:rsidRPr="0093370F" w:rsidRDefault="000D0DFB" w:rsidP="008A69D1">
            <w:pPr>
              <w:jc w:val="center"/>
              <w:rPr>
                <w:rFonts w:ascii="Century Tat" w:hAnsi="Century Tat"/>
                <w:sz w:val="16"/>
              </w:rPr>
            </w:pPr>
          </w:p>
        </w:tc>
      </w:tr>
      <w:tr w:rsidR="000D0DFB" w:rsidTr="008A69D1">
        <w:trPr>
          <w:trHeight w:val="80"/>
        </w:trPr>
        <w:tc>
          <w:tcPr>
            <w:tcW w:w="3724" w:type="dxa"/>
            <w:vMerge/>
            <w:tcBorders>
              <w:bottom w:val="double" w:sz="4" w:space="0" w:color="auto"/>
            </w:tcBorders>
          </w:tcPr>
          <w:p w:rsidR="000D0DFB" w:rsidRDefault="000D0DFB" w:rsidP="008A69D1">
            <w:pPr>
              <w:jc w:val="center"/>
              <w:rPr>
                <w:rFonts w:ascii="Century Tat" w:hAnsi="Century Tat"/>
                <w:sz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D0DFB" w:rsidRDefault="000D0DFB" w:rsidP="008A69D1">
            <w:pPr>
              <w:rPr>
                <w:noProof/>
              </w:rPr>
            </w:pPr>
          </w:p>
        </w:tc>
        <w:tc>
          <w:tcPr>
            <w:tcW w:w="4277" w:type="dxa"/>
            <w:vMerge/>
            <w:tcBorders>
              <w:bottom w:val="double" w:sz="4" w:space="0" w:color="auto"/>
            </w:tcBorders>
          </w:tcPr>
          <w:p w:rsidR="000D0DFB" w:rsidRDefault="000D0DFB" w:rsidP="008A69D1">
            <w:pPr>
              <w:jc w:val="center"/>
              <w:rPr>
                <w:rFonts w:ascii="Century Tat" w:hAnsi="Century Tat"/>
                <w:sz w:val="16"/>
              </w:rPr>
            </w:pPr>
          </w:p>
        </w:tc>
      </w:tr>
    </w:tbl>
    <w:p w:rsidR="000D0DFB" w:rsidRPr="00405EC5" w:rsidRDefault="000D0DFB" w:rsidP="000D0DF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0D0DFB" w:rsidRDefault="000D0DFB" w:rsidP="000D0DFB">
      <w:pPr>
        <w:pStyle w:val="ConsPlusTitle"/>
        <w:widowControl/>
        <w:jc w:val="both"/>
        <w:rPr>
          <w:rFonts w:ascii="Century Tat" w:hAnsi="Century Tat"/>
          <w:sz w:val="28"/>
          <w:szCs w:val="28"/>
        </w:rPr>
      </w:pPr>
      <w:r>
        <w:rPr>
          <w:rFonts w:ascii="Century Tat" w:hAnsi="Century Tat"/>
          <w:sz w:val="28"/>
          <w:szCs w:val="28"/>
        </w:rPr>
        <w:t xml:space="preserve">               </w:t>
      </w:r>
      <w:r w:rsidRPr="005D170D">
        <w:rPr>
          <w:rFonts w:ascii="Century Tat" w:hAnsi="Century Tat"/>
          <w:sz w:val="28"/>
          <w:szCs w:val="28"/>
          <w:lang w:val="en-US"/>
        </w:rPr>
        <w:t>K</w:t>
      </w:r>
      <w:r w:rsidRPr="005D170D">
        <w:rPr>
          <w:rFonts w:ascii="Century Tat" w:hAnsi="Century Tat"/>
          <w:sz w:val="28"/>
          <w:szCs w:val="28"/>
        </w:rPr>
        <w:t>АРАР</w:t>
      </w:r>
      <w:r>
        <w:rPr>
          <w:rFonts w:ascii="Century Tat" w:hAnsi="Century Tat"/>
          <w:sz w:val="28"/>
          <w:szCs w:val="28"/>
        </w:rPr>
        <w:t xml:space="preserve">                                                                 РЕШЕНИЕ</w:t>
      </w:r>
    </w:p>
    <w:p w:rsidR="000D0DFB" w:rsidRDefault="000D0DFB"/>
    <w:p w:rsidR="00CF2FA7" w:rsidRDefault="00F2568E" w:rsidP="00F07229">
      <w:pPr>
        <w:pStyle w:val="ConsPlusTitle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BA1">
        <w:rPr>
          <w:rFonts w:ascii="Times New Roman" w:hAnsi="Times New Roman" w:cs="Times New Roman"/>
          <w:sz w:val="28"/>
          <w:szCs w:val="28"/>
        </w:rPr>
        <w:t>О внесении</w:t>
      </w:r>
      <w:r w:rsidRPr="00032892"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Решение Совета сельского поселения Качегановский </w:t>
      </w:r>
      <w:r w:rsidR="00CA34B3" w:rsidRPr="00032892">
        <w:rPr>
          <w:rFonts w:ascii="Times New Roman" w:hAnsi="Times New Roman" w:cs="Times New Roman"/>
          <w:sz w:val="28"/>
          <w:szCs w:val="28"/>
        </w:rPr>
        <w:t>сельсовет муниципального района Миякинский район Республики Башкортостан от 5 октября 2010 года № 157 «Об утверждении Положения об Администрации сельского поселения Качегановский сельсовет муниципального района Миякинский район Республики Башкортостан»</w:t>
      </w:r>
    </w:p>
    <w:p w:rsidR="00032892" w:rsidRPr="00032892" w:rsidRDefault="00032892" w:rsidP="00CF2FA7">
      <w:pPr>
        <w:pStyle w:val="ConsPlusTitle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63F38" w:rsidRDefault="00CA34B3" w:rsidP="00032892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7229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proofErr w:type="gramStart"/>
      <w:r w:rsidRPr="00F07229">
        <w:rPr>
          <w:rFonts w:ascii="Times New Roman" w:hAnsi="Times New Roman" w:cs="Times New Roman"/>
          <w:b w:val="0"/>
          <w:sz w:val="28"/>
          <w:szCs w:val="28"/>
        </w:rPr>
        <w:t>внесенными</w:t>
      </w:r>
      <w:proofErr w:type="gramEnd"/>
      <w:r w:rsidRPr="00F07229">
        <w:rPr>
          <w:rFonts w:ascii="Times New Roman" w:hAnsi="Times New Roman" w:cs="Times New Roman"/>
          <w:b w:val="0"/>
          <w:sz w:val="28"/>
          <w:szCs w:val="28"/>
        </w:rPr>
        <w:t xml:space="preserve"> изменения в Федеральный закон от 6 октября 2003 года № 131-ФЗ</w:t>
      </w:r>
      <w:r w:rsidR="00563F38" w:rsidRPr="00F07229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 от 28 июля 2012 года </w:t>
      </w:r>
      <w:r w:rsidR="00040BA1" w:rsidRPr="00F07229">
        <w:rPr>
          <w:rFonts w:ascii="Times New Roman" w:hAnsi="Times New Roman" w:cs="Times New Roman"/>
          <w:b w:val="0"/>
          <w:sz w:val="28"/>
          <w:szCs w:val="28"/>
        </w:rPr>
        <w:t>и на</w:t>
      </w:r>
      <w:r w:rsidR="00040BA1">
        <w:rPr>
          <w:rFonts w:ascii="Times New Roman" w:hAnsi="Times New Roman" w:cs="Times New Roman"/>
          <w:b w:val="0"/>
          <w:sz w:val="28"/>
          <w:szCs w:val="28"/>
        </w:rPr>
        <w:t xml:space="preserve"> основании </w:t>
      </w:r>
      <w:r w:rsidR="004B4D0C">
        <w:rPr>
          <w:rFonts w:ascii="Times New Roman" w:hAnsi="Times New Roman" w:cs="Times New Roman"/>
          <w:b w:val="0"/>
          <w:sz w:val="28"/>
          <w:szCs w:val="28"/>
        </w:rPr>
        <w:t xml:space="preserve">Устава сельского поселения </w:t>
      </w:r>
      <w:r w:rsidR="00563F38" w:rsidRPr="00563F38"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Качегановский сельсовет муниципального района Миякинский район Республики Башкортостан решил</w:t>
      </w:r>
      <w:r w:rsidR="00563F3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A34B3" w:rsidRDefault="004B4D0C" w:rsidP="00032892">
      <w:pPr>
        <w:pStyle w:val="ConsPlusTitle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Положение</w:t>
      </w:r>
      <w:r w:rsidR="00563F38">
        <w:rPr>
          <w:rFonts w:ascii="Times New Roman" w:hAnsi="Times New Roman" w:cs="Times New Roman"/>
          <w:b w:val="0"/>
          <w:sz w:val="28"/>
          <w:szCs w:val="28"/>
        </w:rPr>
        <w:t xml:space="preserve"> об Администрации сельского поселения Качегановский сельсовет муниципального района </w:t>
      </w:r>
      <w:proofErr w:type="spellStart"/>
      <w:r w:rsidR="00563F38">
        <w:rPr>
          <w:rFonts w:ascii="Times New Roman" w:hAnsi="Times New Roman" w:cs="Times New Roman"/>
          <w:b w:val="0"/>
          <w:sz w:val="28"/>
          <w:szCs w:val="28"/>
        </w:rPr>
        <w:t>Миякиснкий</w:t>
      </w:r>
      <w:proofErr w:type="spellEnd"/>
      <w:r w:rsidR="00563F38"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№ 157 от 5 октября 2010 года «</w:t>
      </w:r>
      <w:r w:rsidR="004651A2" w:rsidRPr="00CA34B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Администрации сельского поселения Качегановский сельсовет муниципального района Миякинский район Республики Башкортостан</w:t>
      </w:r>
      <w:r w:rsidR="00563F38">
        <w:rPr>
          <w:rFonts w:ascii="Times New Roman" w:hAnsi="Times New Roman" w:cs="Times New Roman"/>
          <w:b w:val="0"/>
          <w:sz w:val="28"/>
          <w:szCs w:val="28"/>
        </w:rPr>
        <w:t>»</w:t>
      </w:r>
      <w:r w:rsidR="00563F38" w:rsidRPr="00563F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51A2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44375F" w:rsidRPr="0044375F" w:rsidRDefault="004B4D0C" w:rsidP="0044375F">
      <w:pPr>
        <w:pStyle w:val="ConsPlusNormal"/>
        <w:widowControl/>
        <w:ind w:left="101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полностью в тексте слова «глава администрации сельского поселения» заменить на «глава сельского поселения».</w:t>
      </w:r>
      <w:proofErr w:type="gramEnd"/>
    </w:p>
    <w:p w:rsidR="004651A2" w:rsidRPr="004651A2" w:rsidRDefault="00757131" w:rsidP="0049784F">
      <w:pPr>
        <w:pStyle w:val="ConsPlusTitle"/>
        <w:widowControl/>
        <w:ind w:left="109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51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0DFB" w:rsidRPr="00CA34B3" w:rsidRDefault="000D0DFB" w:rsidP="00E12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4B3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</w:t>
      </w:r>
    </w:p>
    <w:p w:rsidR="000D0DFB" w:rsidRPr="00CA34B3" w:rsidRDefault="000D0DFB" w:rsidP="00E12477">
      <w:pPr>
        <w:pStyle w:val="a7"/>
        <w:rPr>
          <w:sz w:val="28"/>
          <w:szCs w:val="28"/>
        </w:rPr>
      </w:pPr>
      <w:r w:rsidRPr="00CA34B3">
        <w:rPr>
          <w:sz w:val="28"/>
          <w:szCs w:val="28"/>
        </w:rPr>
        <w:t xml:space="preserve">Качегановский сельсовет </w:t>
      </w:r>
      <w:r w:rsidR="00E12477" w:rsidRPr="00CA34B3">
        <w:rPr>
          <w:sz w:val="28"/>
          <w:szCs w:val="28"/>
        </w:rPr>
        <w:t xml:space="preserve">                                  </w:t>
      </w:r>
      <w:r w:rsidRPr="00CA34B3">
        <w:rPr>
          <w:sz w:val="28"/>
          <w:szCs w:val="28"/>
        </w:rPr>
        <w:tab/>
      </w:r>
      <w:r w:rsidRPr="00CA34B3">
        <w:rPr>
          <w:sz w:val="28"/>
          <w:szCs w:val="28"/>
        </w:rPr>
        <w:tab/>
        <w:t xml:space="preserve">            Г.Р.Кадырова</w:t>
      </w:r>
      <w:r w:rsidRPr="00CA34B3">
        <w:rPr>
          <w:sz w:val="28"/>
          <w:szCs w:val="28"/>
        </w:rPr>
        <w:tab/>
      </w:r>
    </w:p>
    <w:p w:rsidR="000D0DFB" w:rsidRPr="00CA34B3" w:rsidRDefault="000D0DFB" w:rsidP="00E12477">
      <w:pPr>
        <w:pStyle w:val="a7"/>
        <w:rPr>
          <w:sz w:val="28"/>
          <w:szCs w:val="28"/>
        </w:rPr>
      </w:pPr>
    </w:p>
    <w:p w:rsidR="000D0DFB" w:rsidRPr="00CA34B3" w:rsidRDefault="000D0DFB" w:rsidP="00E12477">
      <w:pPr>
        <w:pStyle w:val="a7"/>
        <w:rPr>
          <w:sz w:val="28"/>
          <w:szCs w:val="28"/>
        </w:rPr>
      </w:pPr>
      <w:proofErr w:type="spellStart"/>
      <w:r w:rsidRPr="00CA34B3">
        <w:rPr>
          <w:sz w:val="28"/>
          <w:szCs w:val="28"/>
        </w:rPr>
        <w:t>с</w:t>
      </w:r>
      <w:proofErr w:type="gramStart"/>
      <w:r w:rsidRPr="00CA34B3">
        <w:rPr>
          <w:sz w:val="28"/>
          <w:szCs w:val="28"/>
        </w:rPr>
        <w:t>.К</w:t>
      </w:r>
      <w:proofErr w:type="gramEnd"/>
      <w:r w:rsidRPr="00CA34B3">
        <w:rPr>
          <w:sz w:val="28"/>
          <w:szCs w:val="28"/>
        </w:rPr>
        <w:t>ачеганово</w:t>
      </w:r>
      <w:proofErr w:type="spellEnd"/>
    </w:p>
    <w:p w:rsidR="000D0DFB" w:rsidRPr="00CA34B3" w:rsidRDefault="004B4D0C" w:rsidP="00E12477">
      <w:pPr>
        <w:pStyle w:val="a7"/>
        <w:rPr>
          <w:sz w:val="28"/>
          <w:szCs w:val="28"/>
        </w:rPr>
      </w:pPr>
      <w:r>
        <w:rPr>
          <w:sz w:val="28"/>
          <w:szCs w:val="28"/>
        </w:rPr>
        <w:t>23</w:t>
      </w:r>
      <w:r w:rsidR="00C008D0">
        <w:rPr>
          <w:sz w:val="28"/>
          <w:szCs w:val="28"/>
        </w:rPr>
        <w:t>.09.</w:t>
      </w:r>
      <w:r>
        <w:rPr>
          <w:sz w:val="28"/>
          <w:szCs w:val="28"/>
        </w:rPr>
        <w:t xml:space="preserve"> 2014</w:t>
      </w:r>
      <w:r w:rsidR="000D0DFB" w:rsidRPr="00CA34B3">
        <w:rPr>
          <w:sz w:val="28"/>
          <w:szCs w:val="28"/>
        </w:rPr>
        <w:t xml:space="preserve"> года </w:t>
      </w:r>
    </w:p>
    <w:p w:rsidR="005D06CB" w:rsidRPr="00CA34B3" w:rsidRDefault="00F2568E" w:rsidP="00E12477">
      <w:pPr>
        <w:pStyle w:val="a7"/>
        <w:rPr>
          <w:sz w:val="28"/>
          <w:szCs w:val="28"/>
        </w:rPr>
      </w:pPr>
      <w:r w:rsidRPr="00CA34B3">
        <w:rPr>
          <w:sz w:val="28"/>
          <w:szCs w:val="28"/>
        </w:rPr>
        <w:t xml:space="preserve">№ </w:t>
      </w:r>
      <w:r w:rsidR="004B4D0C">
        <w:rPr>
          <w:sz w:val="28"/>
          <w:szCs w:val="28"/>
        </w:rPr>
        <w:t>227</w:t>
      </w:r>
    </w:p>
    <w:sectPr w:rsidR="005D06CB" w:rsidRPr="00CA34B3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4B8E"/>
    <w:multiLevelType w:val="multilevel"/>
    <w:tmpl w:val="DEBC5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">
    <w:nsid w:val="54EC2925"/>
    <w:multiLevelType w:val="hybridMultilevel"/>
    <w:tmpl w:val="331C275A"/>
    <w:lvl w:ilvl="0" w:tplc="81EC9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401EF7"/>
    <w:multiLevelType w:val="multilevel"/>
    <w:tmpl w:val="E870BD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DFB"/>
    <w:rsid w:val="00032892"/>
    <w:rsid w:val="00040BA1"/>
    <w:rsid w:val="000820C9"/>
    <w:rsid w:val="00084428"/>
    <w:rsid w:val="000D0DFB"/>
    <w:rsid w:val="00157678"/>
    <w:rsid w:val="001837B8"/>
    <w:rsid w:val="001C7B4D"/>
    <w:rsid w:val="001D647D"/>
    <w:rsid w:val="00327935"/>
    <w:rsid w:val="00336F2B"/>
    <w:rsid w:val="00344D4B"/>
    <w:rsid w:val="0044375F"/>
    <w:rsid w:val="004651A2"/>
    <w:rsid w:val="0049784F"/>
    <w:rsid w:val="004B4D0C"/>
    <w:rsid w:val="00526E96"/>
    <w:rsid w:val="00563F38"/>
    <w:rsid w:val="005D06CB"/>
    <w:rsid w:val="0063302D"/>
    <w:rsid w:val="00674918"/>
    <w:rsid w:val="0069015B"/>
    <w:rsid w:val="00711993"/>
    <w:rsid w:val="0071727E"/>
    <w:rsid w:val="00757131"/>
    <w:rsid w:val="00815AF6"/>
    <w:rsid w:val="00817A29"/>
    <w:rsid w:val="00964002"/>
    <w:rsid w:val="009A1E35"/>
    <w:rsid w:val="009E1487"/>
    <w:rsid w:val="009E15BF"/>
    <w:rsid w:val="00AF742F"/>
    <w:rsid w:val="00B36348"/>
    <w:rsid w:val="00C008D0"/>
    <w:rsid w:val="00C27CFA"/>
    <w:rsid w:val="00CA34B3"/>
    <w:rsid w:val="00CB268D"/>
    <w:rsid w:val="00CF2FA7"/>
    <w:rsid w:val="00D22AAE"/>
    <w:rsid w:val="00D24C3A"/>
    <w:rsid w:val="00DC62D2"/>
    <w:rsid w:val="00E12477"/>
    <w:rsid w:val="00EB6BE5"/>
    <w:rsid w:val="00EE04B9"/>
    <w:rsid w:val="00F07229"/>
    <w:rsid w:val="00F2568E"/>
    <w:rsid w:val="00F8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D0D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0D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D0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3634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36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2477"/>
    <w:pPr>
      <w:ind w:left="720"/>
      <w:contextualSpacing/>
    </w:pPr>
  </w:style>
  <w:style w:type="character" w:styleId="a6">
    <w:name w:val="Strong"/>
    <w:basedOn w:val="a0"/>
    <w:qFormat/>
    <w:rsid w:val="00E12477"/>
    <w:rPr>
      <w:b/>
      <w:bCs/>
    </w:rPr>
  </w:style>
  <w:style w:type="paragraph" w:styleId="a7">
    <w:name w:val="No Spacing"/>
    <w:uiPriority w:val="1"/>
    <w:qFormat/>
    <w:rsid w:val="00E1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2F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2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7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70AE-4A7B-4C17-8EFF-0771E46F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13 Января 2012 года</cp:lastModifiedBy>
  <cp:revision>18</cp:revision>
  <cp:lastPrinted>2012-07-31T02:33:00Z</cp:lastPrinted>
  <dcterms:created xsi:type="dcterms:W3CDTF">2012-07-18T09:13:00Z</dcterms:created>
  <dcterms:modified xsi:type="dcterms:W3CDTF">2014-09-29T11:38:00Z</dcterms:modified>
</cp:coreProperties>
</file>