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47" w:rsidRDefault="00132B47" w:rsidP="00132B47">
      <w:pPr>
        <w:ind w:firstLine="700"/>
        <w:rPr>
          <w:rFonts w:asciiTheme="minorHAnsi" w:hAnsiTheme="minorHAnsi"/>
          <w:lang w:val="en-US"/>
        </w:rPr>
      </w:pPr>
    </w:p>
    <w:p w:rsidR="00132B47" w:rsidRDefault="00132B47" w:rsidP="00132B47">
      <w:pPr>
        <w:ind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9394" w:type="dxa"/>
        <w:tblInd w:w="-72" w:type="dxa"/>
        <w:tblLook w:val="0000"/>
      </w:tblPr>
      <w:tblGrid>
        <w:gridCol w:w="3724"/>
        <w:gridCol w:w="1985"/>
        <w:gridCol w:w="3685"/>
      </w:tblGrid>
      <w:tr w:rsidR="00132B47" w:rsidRPr="00D96BC2" w:rsidTr="008B25B3">
        <w:trPr>
          <w:trHeight w:val="1342"/>
        </w:trPr>
        <w:tc>
          <w:tcPr>
            <w:tcW w:w="3724" w:type="dxa"/>
            <w:vMerge w:val="restart"/>
          </w:tcPr>
          <w:p w:rsidR="00132B47" w:rsidRDefault="00230CD9" w:rsidP="00132B47">
            <w:pPr>
              <w:rPr>
                <w:rFonts w:ascii="Century Tat" w:hAnsi="Century Tat"/>
              </w:rPr>
            </w:pPr>
            <w:r w:rsidRPr="00230CD9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32" style="position:absolute;margin-left:22.15pt;margin-top:.85pt;width:419.05pt;height:81.35pt;z-index:251658240" coordorigin="1260,845" coordsize="9720,1959">
                  <v:line id="_x0000_s1033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4" type="#_x0000_t75" style="position:absolute;left:5532;top:845;width:1250;height:1624" stroked="t" strokecolor="white">
                    <v:imagedata r:id="rId8" o:title="ГербМР"/>
                  </v:shape>
                </v:group>
              </w:pict>
            </w:r>
            <w:proofErr w:type="spellStart"/>
            <w:r w:rsidR="00132B47">
              <w:rPr>
                <w:rFonts w:ascii="Century Tat" w:hAnsi="Century Tat"/>
              </w:rPr>
              <w:t>Баш</w:t>
            </w:r>
            <w:proofErr w:type="gramStart"/>
            <w:r w:rsidR="00132B47">
              <w:rPr>
                <w:rFonts w:ascii="Century Tat" w:hAnsi="Century Tat"/>
              </w:rPr>
              <w:t>k</w:t>
            </w:r>
            <w:proofErr w:type="gramEnd"/>
            <w:r w:rsidR="00132B47">
              <w:rPr>
                <w:rFonts w:ascii="Century Tat" w:hAnsi="Century Tat"/>
              </w:rPr>
              <w:t>ортостан</w:t>
            </w:r>
            <w:proofErr w:type="spellEnd"/>
            <w:r w:rsidR="00132B47">
              <w:rPr>
                <w:rFonts w:ascii="Century Tat" w:hAnsi="Century Tat"/>
              </w:rPr>
              <w:t xml:space="preserve"> </w:t>
            </w:r>
            <w:proofErr w:type="spellStart"/>
            <w:r w:rsidR="00132B47">
              <w:rPr>
                <w:rFonts w:ascii="Century Tat" w:hAnsi="Century Tat"/>
              </w:rPr>
              <w:t>Республикаhы</w:t>
            </w:r>
            <w:proofErr w:type="spellEnd"/>
          </w:p>
          <w:p w:rsidR="00132B47" w:rsidRPr="00132B47" w:rsidRDefault="00132B47" w:rsidP="00132B47">
            <w:pPr>
              <w:ind w:firstLine="360"/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билeмehе</w:t>
            </w:r>
            <w:proofErr w:type="spellEnd"/>
            <w:r w:rsidRPr="00132B47">
              <w:rPr>
                <w:rFonts w:asciiTheme="minorHAnsi" w:hAnsiTheme="minorHAnsi"/>
              </w:rPr>
              <w:t xml:space="preserve"> </w:t>
            </w:r>
            <w:r w:rsidRPr="005C0D90">
              <w:rPr>
                <w:rFonts w:ascii="Century Tat" w:hAnsi="Century Tat"/>
              </w:rPr>
              <w:t>Совет</w:t>
            </w:r>
            <w:r>
              <w:rPr>
                <w:rFonts w:ascii="Century Tat" w:hAnsi="Century Tat"/>
              </w:rPr>
              <w:t>ы</w:t>
            </w:r>
          </w:p>
          <w:p w:rsidR="00132B47" w:rsidRPr="00132B47" w:rsidRDefault="00132B47" w:rsidP="00132B47">
            <w:pPr>
              <w:tabs>
                <w:tab w:val="left" w:pos="1425"/>
                <w:tab w:val="center" w:pos="1754"/>
              </w:tabs>
              <w:ind w:firstLine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132B47" w:rsidRDefault="00132B47" w:rsidP="008B25B3">
            <w:pPr>
              <w:ind w:firstLine="360"/>
            </w:pPr>
          </w:p>
        </w:tc>
        <w:tc>
          <w:tcPr>
            <w:tcW w:w="3685" w:type="dxa"/>
            <w:vMerge w:val="restart"/>
          </w:tcPr>
          <w:p w:rsidR="00132B47" w:rsidRDefault="00132B47" w:rsidP="008B25B3">
            <w:pPr>
              <w:ind w:firstLine="360"/>
              <w:jc w:val="center"/>
              <w:rPr>
                <w:rFonts w:ascii="Century Tat" w:hAnsi="Century Tat"/>
              </w:rPr>
            </w:pPr>
            <w:r w:rsidRPr="005C0D90"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 w:rsidRPr="005C0D90">
              <w:rPr>
                <w:rFonts w:ascii="Century Tat" w:hAnsi="Century Tat"/>
              </w:rPr>
              <w:t>Качегановский</w:t>
            </w:r>
            <w:proofErr w:type="spellEnd"/>
            <w:r w:rsidRPr="005C0D90"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 w:rsidRPr="005C0D90">
              <w:rPr>
                <w:rFonts w:ascii="Century Tat" w:hAnsi="Century Tat"/>
              </w:rPr>
              <w:t>Миякинский</w:t>
            </w:r>
            <w:proofErr w:type="spellEnd"/>
            <w:r w:rsidRPr="005C0D90">
              <w:rPr>
                <w:rFonts w:ascii="Century Tat" w:hAnsi="Century Tat"/>
              </w:rPr>
              <w:t xml:space="preserve"> район </w:t>
            </w:r>
          </w:p>
          <w:p w:rsidR="00132B47" w:rsidRPr="005C0D90" w:rsidRDefault="00132B47" w:rsidP="008B25B3">
            <w:pPr>
              <w:ind w:firstLine="360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</w:t>
            </w:r>
            <w:r w:rsidRPr="005C0D90">
              <w:rPr>
                <w:rFonts w:ascii="Century Tat" w:hAnsi="Century Tat"/>
              </w:rPr>
              <w:t xml:space="preserve"> Башкортостан</w:t>
            </w:r>
          </w:p>
          <w:p w:rsidR="00132B47" w:rsidRPr="00BE3110" w:rsidRDefault="00132B47" w:rsidP="008B25B3">
            <w:pPr>
              <w:ind w:firstLine="360"/>
              <w:jc w:val="center"/>
              <w:rPr>
                <w:rFonts w:ascii="Century Tat" w:hAnsi="Century Tat"/>
              </w:rPr>
            </w:pPr>
          </w:p>
        </w:tc>
      </w:tr>
      <w:tr w:rsidR="00132B47" w:rsidRPr="00D96BC2" w:rsidTr="008B25B3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132B47" w:rsidRPr="00BE3110" w:rsidRDefault="00132B47" w:rsidP="008B25B3">
            <w:pPr>
              <w:ind w:firstLine="360"/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132B47" w:rsidRPr="00132B47" w:rsidRDefault="00132B47" w:rsidP="008B25B3">
            <w:pPr>
              <w:ind w:firstLine="360"/>
              <w:rPr>
                <w:noProof/>
                <w:lang w:val="en-US"/>
              </w:rPr>
            </w:pPr>
          </w:p>
        </w:tc>
        <w:tc>
          <w:tcPr>
            <w:tcW w:w="3685" w:type="dxa"/>
            <w:vMerge/>
            <w:tcBorders>
              <w:bottom w:val="double" w:sz="4" w:space="0" w:color="auto"/>
            </w:tcBorders>
          </w:tcPr>
          <w:p w:rsidR="00132B47" w:rsidRPr="00BE3110" w:rsidRDefault="00132B47" w:rsidP="008B25B3">
            <w:pPr>
              <w:ind w:firstLine="360"/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132B47" w:rsidRDefault="00132B47" w:rsidP="00132B47">
      <w:pPr>
        <w:rPr>
          <w:b/>
          <w:sz w:val="28"/>
          <w:szCs w:val="28"/>
        </w:rPr>
      </w:pPr>
      <w:r w:rsidRPr="005C0D90">
        <w:rPr>
          <w:rFonts w:ascii="Century Tat" w:hAnsi="Century Tat"/>
          <w:sz w:val="28"/>
          <w:szCs w:val="28"/>
        </w:rPr>
        <w:t xml:space="preserve">                              </w:t>
      </w:r>
      <w:r>
        <w:rPr>
          <w:rFonts w:ascii="Century Tat" w:hAnsi="Century Tat"/>
          <w:sz w:val="28"/>
          <w:szCs w:val="28"/>
        </w:rPr>
        <w:t xml:space="preserve">                         </w:t>
      </w:r>
      <w:r w:rsidRPr="005C0D90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32B47" w:rsidRDefault="008B25B3" w:rsidP="00132B47">
      <w:pPr>
        <w:rPr>
          <w:b/>
          <w:sz w:val="28"/>
          <w:szCs w:val="28"/>
        </w:rPr>
      </w:pPr>
      <w:r w:rsidRPr="008B25B3">
        <w:rPr>
          <w:rFonts w:ascii="Century Tat" w:hAnsi="Century Tat"/>
          <w:b/>
          <w:sz w:val="28"/>
          <w:szCs w:val="28"/>
          <w:lang w:val="en-US"/>
        </w:rPr>
        <w:t>K</w:t>
      </w:r>
      <w:r w:rsidRPr="008B25B3">
        <w:rPr>
          <w:rFonts w:ascii="Century Tat" w:hAnsi="Century Tat"/>
          <w:b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</w:t>
      </w:r>
      <w:r w:rsidR="00132B47">
        <w:rPr>
          <w:b/>
          <w:sz w:val="28"/>
          <w:szCs w:val="28"/>
        </w:rPr>
        <w:t xml:space="preserve">                                                                 РЕШЕНИЕ</w:t>
      </w:r>
    </w:p>
    <w:p w:rsidR="00132B47" w:rsidRDefault="00132B47" w:rsidP="00132B47">
      <w:pPr>
        <w:rPr>
          <w:b/>
          <w:sz w:val="28"/>
          <w:szCs w:val="28"/>
        </w:rPr>
      </w:pPr>
    </w:p>
    <w:p w:rsidR="00132B47" w:rsidRPr="00E4073B" w:rsidRDefault="00132B47" w:rsidP="00132B47">
      <w:pPr>
        <w:rPr>
          <w:b/>
          <w:sz w:val="28"/>
          <w:szCs w:val="28"/>
        </w:rPr>
      </w:pPr>
    </w:p>
    <w:p w:rsidR="00132B47" w:rsidRPr="00132B47" w:rsidRDefault="00132B47" w:rsidP="00132B47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2B47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Pr="00132B47">
        <w:rPr>
          <w:rFonts w:ascii="Times New Roman" w:hAnsi="Times New Roman"/>
          <w:b/>
          <w:sz w:val="28"/>
          <w:szCs w:val="28"/>
        </w:rPr>
        <w:t>Качегановский</w:t>
      </w:r>
      <w:proofErr w:type="spellEnd"/>
      <w:r w:rsidRPr="00132B4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32B47">
        <w:rPr>
          <w:rFonts w:ascii="Times New Roman" w:hAnsi="Times New Roman"/>
          <w:b/>
          <w:sz w:val="28"/>
          <w:szCs w:val="28"/>
        </w:rPr>
        <w:t>Миякинский</w:t>
      </w:r>
      <w:proofErr w:type="spellEnd"/>
      <w:r w:rsidRPr="00132B47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132B47" w:rsidRPr="00132B47" w:rsidRDefault="00132B47" w:rsidP="00132B47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3DAC" w:rsidRDefault="00FA3DAC" w:rsidP="00FA3DAC">
      <w:pPr>
        <w:pStyle w:val="a8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40016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Качегановский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001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04001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0016">
        <w:rPr>
          <w:rFonts w:ascii="Times New Roman" w:hAnsi="Times New Roman"/>
          <w:sz w:val="28"/>
          <w:szCs w:val="28"/>
        </w:rPr>
        <w:t>Р</w:t>
      </w:r>
      <w:proofErr w:type="gramEnd"/>
      <w:r w:rsidRPr="00040016">
        <w:rPr>
          <w:rFonts w:ascii="Times New Roman" w:hAnsi="Times New Roman"/>
          <w:sz w:val="28"/>
          <w:szCs w:val="28"/>
        </w:rPr>
        <w:t xml:space="preserve"> Е Ш И Л :</w:t>
      </w:r>
    </w:p>
    <w:p w:rsidR="00FA3DAC" w:rsidRDefault="00FA3DAC" w:rsidP="00FA3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Качегановский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b/>
          <w:sz w:val="28"/>
          <w:szCs w:val="28"/>
        </w:rPr>
        <w:t xml:space="preserve">1.1. </w:t>
      </w:r>
      <w:r w:rsidRPr="00537540">
        <w:rPr>
          <w:sz w:val="28"/>
          <w:szCs w:val="28"/>
        </w:rPr>
        <w:t>В части 1 статьи 3: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sz w:val="28"/>
          <w:szCs w:val="28"/>
        </w:rPr>
        <w:t>а) пункт 1 изложить в следующей редакции: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 w:rsidRPr="00537540">
        <w:rPr>
          <w:sz w:val="28"/>
          <w:szCs w:val="28"/>
        </w:rPr>
        <w:t>;»</w:t>
      </w:r>
      <w:proofErr w:type="gramEnd"/>
      <w:r w:rsidRPr="00537540">
        <w:rPr>
          <w:sz w:val="28"/>
          <w:szCs w:val="28"/>
        </w:rPr>
        <w:t>;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sz w:val="28"/>
          <w:szCs w:val="28"/>
        </w:rPr>
        <w:t>б) пункт 5 признать утратившим силу;</w:t>
      </w:r>
    </w:p>
    <w:p w:rsidR="00FA3DAC" w:rsidRPr="00FA3DAC" w:rsidRDefault="00FA3DAC" w:rsidP="00FA3DAC">
      <w:pPr>
        <w:autoSpaceDE w:val="0"/>
        <w:autoSpaceDN w:val="0"/>
        <w:adjustRightInd w:val="0"/>
        <w:ind w:firstLine="709"/>
        <w:jc w:val="both"/>
        <w:rPr>
          <w:rStyle w:val="ad"/>
          <w:color w:val="auto"/>
          <w:sz w:val="28"/>
          <w:szCs w:val="28"/>
          <w:u w:val="none"/>
        </w:rPr>
      </w:pPr>
      <w:r w:rsidRPr="00537540">
        <w:rPr>
          <w:sz w:val="28"/>
          <w:szCs w:val="28"/>
        </w:rPr>
        <w:t>в</w:t>
      </w:r>
      <w:r w:rsidRPr="00D46A72">
        <w:rPr>
          <w:sz w:val="28"/>
          <w:szCs w:val="28"/>
        </w:rPr>
        <w:t xml:space="preserve">) </w:t>
      </w:r>
      <w:hyperlink r:id="rId9" w:history="1">
        <w:proofErr w:type="gramStart"/>
        <w:r w:rsidRPr="00FA3DAC">
          <w:rPr>
            <w:rStyle w:val="ad"/>
            <w:color w:val="auto"/>
            <w:sz w:val="28"/>
            <w:szCs w:val="28"/>
            <w:u w:val="none"/>
          </w:rPr>
          <w:t>пункте</w:t>
        </w:r>
        <w:proofErr w:type="gramEnd"/>
        <w:r w:rsidRPr="00FA3DAC">
          <w:rPr>
            <w:rStyle w:val="ad"/>
            <w:color w:val="auto"/>
            <w:sz w:val="28"/>
            <w:szCs w:val="28"/>
            <w:u w:val="none"/>
          </w:rPr>
          <w:t xml:space="preserve"> 21:</w:t>
        </w:r>
      </w:hyperlink>
    </w:p>
    <w:p w:rsidR="00FA3DAC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 w:rsidRPr="00537540">
        <w:rPr>
          <w:sz w:val="28"/>
          <w:szCs w:val="28"/>
        </w:rPr>
        <w:t>контроля за</w:t>
      </w:r>
      <w:proofErr w:type="gramEnd"/>
      <w:r w:rsidRPr="00537540"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FA3DAC" w:rsidRPr="00D46A72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A72">
        <w:rPr>
          <w:sz w:val="28"/>
          <w:szCs w:val="28"/>
        </w:rPr>
        <w:t>слова «, в том числе путем выкупа</w:t>
      </w:r>
      <w:proofErr w:type="gramStart"/>
      <w:r w:rsidRPr="00D46A72">
        <w:rPr>
          <w:sz w:val="28"/>
          <w:szCs w:val="28"/>
        </w:rPr>
        <w:t>,»</w:t>
      </w:r>
      <w:proofErr w:type="gramEnd"/>
      <w:r w:rsidRPr="00D46A72">
        <w:rPr>
          <w:sz w:val="28"/>
          <w:szCs w:val="28"/>
        </w:rPr>
        <w:t xml:space="preserve"> исключить;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sz w:val="28"/>
          <w:szCs w:val="28"/>
        </w:rPr>
        <w:t>г) пункт 22 изложить в следующей редакции: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537540">
        <w:rPr>
          <w:sz w:val="28"/>
          <w:szCs w:val="28"/>
        </w:rPr>
        <w:t>;»</w:t>
      </w:r>
      <w:proofErr w:type="gramEnd"/>
      <w:r w:rsidRPr="00537540">
        <w:rPr>
          <w:sz w:val="28"/>
          <w:szCs w:val="28"/>
        </w:rPr>
        <w:t>;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37540">
        <w:rPr>
          <w:sz w:val="28"/>
          <w:szCs w:val="28"/>
        </w:rPr>
        <w:lastRenderedPageBreak/>
        <w:t>д</w:t>
      </w:r>
      <w:proofErr w:type="spellEnd"/>
      <w:r w:rsidRPr="00537540">
        <w:rPr>
          <w:sz w:val="28"/>
          <w:szCs w:val="28"/>
        </w:rPr>
        <w:t>) пункт 32 изложить в следующей редакции: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537540">
        <w:rPr>
          <w:sz w:val="28"/>
          <w:szCs w:val="28"/>
        </w:rPr>
        <w:t>;»</w:t>
      </w:r>
      <w:proofErr w:type="gramEnd"/>
      <w:r w:rsidRPr="00537540">
        <w:rPr>
          <w:sz w:val="28"/>
          <w:szCs w:val="28"/>
        </w:rPr>
        <w:t>;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sz w:val="28"/>
          <w:szCs w:val="28"/>
        </w:rPr>
        <w:t>е) пункты 36 и 37 признать утратившими силу;</w:t>
      </w:r>
    </w:p>
    <w:p w:rsidR="00FA3DAC" w:rsidRPr="00D46A72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A72">
        <w:rPr>
          <w:sz w:val="28"/>
          <w:szCs w:val="28"/>
        </w:rPr>
        <w:t>ж) дополнить пунктом 40 следующего содержания:</w:t>
      </w:r>
    </w:p>
    <w:p w:rsidR="00FA3DAC" w:rsidRPr="00D46A72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A72">
        <w:rPr>
          <w:sz w:val="28"/>
          <w:szCs w:val="28"/>
        </w:rPr>
        <w:t xml:space="preserve">«40) участие в соответствии с Федеральным </w:t>
      </w:r>
      <w:hyperlink r:id="rId10" w:history="1">
        <w:r w:rsidRPr="00FA3DAC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 w:rsidRPr="00D46A72">
        <w:rPr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D46A72">
        <w:rPr>
          <w:sz w:val="28"/>
          <w:szCs w:val="28"/>
        </w:rPr>
        <w:t>.».</w:t>
      </w:r>
      <w:proofErr w:type="gramEnd"/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7540">
        <w:rPr>
          <w:b/>
          <w:bCs/>
          <w:sz w:val="28"/>
          <w:szCs w:val="28"/>
        </w:rPr>
        <w:t>1.2.</w:t>
      </w:r>
      <w:r w:rsidRPr="00537540"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bCs/>
          <w:sz w:val="28"/>
          <w:szCs w:val="28"/>
        </w:rPr>
        <w:t>«</w:t>
      </w:r>
      <w:r w:rsidRPr="00537540"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 w:rsidRPr="00537540">
        <w:rPr>
          <w:sz w:val="28"/>
          <w:szCs w:val="28"/>
        </w:rPr>
        <w:t>.».</w:t>
      </w:r>
      <w:proofErr w:type="gramEnd"/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7540">
        <w:rPr>
          <w:b/>
          <w:bCs/>
          <w:sz w:val="28"/>
          <w:szCs w:val="28"/>
        </w:rPr>
        <w:t xml:space="preserve">1.3. </w:t>
      </w:r>
      <w:r w:rsidRPr="00537540"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7540">
        <w:rPr>
          <w:bCs/>
          <w:sz w:val="28"/>
          <w:szCs w:val="28"/>
        </w:rPr>
        <w:t>«11)</w:t>
      </w:r>
      <w:r w:rsidRPr="00537540"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proofErr w:type="gramEnd"/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sz w:val="28"/>
          <w:szCs w:val="28"/>
        </w:rPr>
        <w:t xml:space="preserve">12) создание условий для организации </w:t>
      </w:r>
      <w:proofErr w:type="gramStart"/>
      <w:r w:rsidRPr="00537540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537540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7540">
        <w:rPr>
          <w:b/>
          <w:bCs/>
          <w:sz w:val="28"/>
          <w:szCs w:val="28"/>
        </w:rPr>
        <w:t xml:space="preserve">1.4. </w:t>
      </w:r>
      <w:r w:rsidRPr="00537540">
        <w:rPr>
          <w:bCs/>
          <w:sz w:val="28"/>
          <w:szCs w:val="28"/>
        </w:rPr>
        <w:t>В части 1 статьи 5: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bCs/>
          <w:sz w:val="28"/>
          <w:szCs w:val="28"/>
        </w:rPr>
        <w:t xml:space="preserve">а)  в пункте 3 </w:t>
      </w:r>
      <w:r w:rsidRPr="00537540"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FA3DAC" w:rsidRPr="00D46A72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A72">
        <w:rPr>
          <w:sz w:val="28"/>
          <w:szCs w:val="28"/>
        </w:rPr>
        <w:t>б) пункт 10 изложить в следующей редакции:</w:t>
      </w:r>
    </w:p>
    <w:p w:rsidR="00FA3DAC" w:rsidRPr="00D46A72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A72">
        <w:rPr>
          <w:sz w:val="28"/>
          <w:szCs w:val="28"/>
        </w:rPr>
        <w:t>«10)</w:t>
      </w:r>
      <w:r w:rsidRPr="00D46A72">
        <w:rPr>
          <w:bCs/>
          <w:sz w:val="28"/>
          <w:szCs w:val="28"/>
        </w:rPr>
        <w:t xml:space="preserve"> разработка и утверждение </w:t>
      </w:r>
      <w:hyperlink r:id="rId11" w:history="1">
        <w:r w:rsidRPr="00FA3DAC">
          <w:rPr>
            <w:rStyle w:val="ad"/>
            <w:bCs/>
            <w:color w:val="auto"/>
            <w:sz w:val="28"/>
            <w:szCs w:val="28"/>
            <w:u w:val="none"/>
          </w:rPr>
          <w:t>программ</w:t>
        </w:r>
      </w:hyperlink>
      <w:r w:rsidRPr="00D46A72">
        <w:rPr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12" w:history="1">
        <w:r w:rsidRPr="00FA3DAC">
          <w:rPr>
            <w:rStyle w:val="ad"/>
            <w:bCs/>
            <w:color w:val="auto"/>
            <w:sz w:val="28"/>
            <w:szCs w:val="28"/>
            <w:u w:val="none"/>
          </w:rPr>
          <w:t>требования</w:t>
        </w:r>
      </w:hyperlink>
      <w:r w:rsidRPr="00D46A72">
        <w:rPr>
          <w:bCs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D46A72">
        <w:rPr>
          <w:bCs/>
          <w:sz w:val="28"/>
          <w:szCs w:val="28"/>
        </w:rPr>
        <w:t>;»</w:t>
      </w:r>
      <w:proofErr w:type="gramEnd"/>
      <w:r w:rsidRPr="00D46A72">
        <w:rPr>
          <w:bCs/>
          <w:sz w:val="28"/>
          <w:szCs w:val="28"/>
        </w:rPr>
        <w:t>.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7540">
        <w:rPr>
          <w:b/>
          <w:bCs/>
          <w:sz w:val="28"/>
          <w:szCs w:val="28"/>
        </w:rPr>
        <w:t xml:space="preserve">1.5. </w:t>
      </w:r>
      <w:r w:rsidRPr="00537540">
        <w:rPr>
          <w:bCs/>
          <w:sz w:val="28"/>
          <w:szCs w:val="28"/>
        </w:rPr>
        <w:t>Часть 1 статьи 5.1 изложить в следующей редакции: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bCs/>
          <w:sz w:val="28"/>
          <w:szCs w:val="28"/>
        </w:rPr>
        <w:t>«</w:t>
      </w:r>
      <w:r w:rsidRPr="00537540">
        <w:rPr>
          <w:sz w:val="28"/>
          <w:szCs w:val="28"/>
        </w:rPr>
        <w:t xml:space="preserve">1. </w:t>
      </w:r>
      <w:proofErr w:type="gramStart"/>
      <w:r w:rsidRPr="00537540"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7540">
        <w:rPr>
          <w:b/>
          <w:bCs/>
          <w:sz w:val="28"/>
          <w:szCs w:val="28"/>
        </w:rPr>
        <w:t xml:space="preserve">1.6. </w:t>
      </w:r>
      <w:r w:rsidRPr="00537540"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7540">
        <w:rPr>
          <w:bCs/>
          <w:sz w:val="28"/>
          <w:szCs w:val="28"/>
        </w:rPr>
        <w:t>«Местный референдум проводится на всей территории Сельского поселения</w:t>
      </w:r>
      <w:proofErr w:type="gramStart"/>
      <w:r w:rsidRPr="00537540">
        <w:rPr>
          <w:bCs/>
          <w:sz w:val="28"/>
          <w:szCs w:val="28"/>
        </w:rPr>
        <w:t>.».</w:t>
      </w:r>
      <w:proofErr w:type="gramEnd"/>
    </w:p>
    <w:p w:rsidR="00FA3DAC" w:rsidRPr="00D46A72" w:rsidRDefault="00FA3DAC" w:rsidP="00FA3D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6A72">
        <w:rPr>
          <w:bCs/>
          <w:sz w:val="28"/>
          <w:szCs w:val="28"/>
        </w:rPr>
        <w:t xml:space="preserve">1.7. В части 2 статьи 7 слово «одномандатным» заменить словами «одномандатным и (или) </w:t>
      </w:r>
      <w:proofErr w:type="spellStart"/>
      <w:r w:rsidRPr="00D46A72">
        <w:rPr>
          <w:bCs/>
          <w:sz w:val="28"/>
          <w:szCs w:val="28"/>
        </w:rPr>
        <w:t>многомандатным</w:t>
      </w:r>
      <w:proofErr w:type="spellEnd"/>
      <w:r w:rsidRPr="00D46A72">
        <w:rPr>
          <w:bCs/>
          <w:sz w:val="28"/>
          <w:szCs w:val="28"/>
        </w:rPr>
        <w:t>».</w:t>
      </w:r>
    </w:p>
    <w:p w:rsidR="00FA3DAC" w:rsidRPr="00D46A72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b/>
          <w:bCs/>
          <w:sz w:val="28"/>
          <w:szCs w:val="28"/>
        </w:rPr>
        <w:lastRenderedPageBreak/>
        <w:t>1.8</w:t>
      </w:r>
      <w:r w:rsidRPr="00D46A72">
        <w:rPr>
          <w:b/>
          <w:bCs/>
          <w:sz w:val="28"/>
          <w:szCs w:val="28"/>
        </w:rPr>
        <w:t>.</w:t>
      </w:r>
      <w:r w:rsidRPr="00D46A72">
        <w:rPr>
          <w:bCs/>
          <w:sz w:val="28"/>
          <w:szCs w:val="28"/>
        </w:rPr>
        <w:t xml:space="preserve"> </w:t>
      </w:r>
      <w:hyperlink r:id="rId13" w:history="1">
        <w:r w:rsidRPr="00FA3DAC">
          <w:rPr>
            <w:rStyle w:val="ad"/>
            <w:color w:val="auto"/>
            <w:sz w:val="28"/>
            <w:szCs w:val="28"/>
            <w:u w:val="none"/>
          </w:rPr>
          <w:t xml:space="preserve">Пункт 3 части 3 статьи </w:t>
        </w:r>
      </w:hyperlink>
      <w:r w:rsidRPr="00D46A72"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 w:rsidRPr="00D46A72">
        <w:rPr>
          <w:sz w:val="28"/>
          <w:szCs w:val="28"/>
        </w:rPr>
        <w:t>,»</w:t>
      </w:r>
      <w:proofErr w:type="gramEnd"/>
      <w:r w:rsidRPr="00D46A72"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4" w:history="1">
        <w:r w:rsidRPr="00FA3DAC">
          <w:rPr>
            <w:rStyle w:val="ad"/>
            <w:color w:val="auto"/>
            <w:sz w:val="28"/>
            <w:szCs w:val="28"/>
            <w:u w:val="none"/>
          </w:rPr>
          <w:t>кодексом</w:t>
        </w:r>
      </w:hyperlink>
      <w:r w:rsidRPr="00D46A72">
        <w:rPr>
          <w:sz w:val="28"/>
          <w:szCs w:val="28"/>
        </w:rPr>
        <w:t xml:space="preserve"> Российской Федерации,».</w:t>
      </w:r>
    </w:p>
    <w:p w:rsidR="00FA3DAC" w:rsidRPr="00D46A72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A72">
        <w:rPr>
          <w:b/>
          <w:sz w:val="28"/>
          <w:szCs w:val="28"/>
        </w:rPr>
        <w:t xml:space="preserve">1.9. </w:t>
      </w:r>
      <w:r w:rsidRPr="00D46A72">
        <w:rPr>
          <w:sz w:val="28"/>
          <w:szCs w:val="28"/>
        </w:rPr>
        <w:t>Статью 19 дополнить частью 8 следующего содержания:</w:t>
      </w:r>
    </w:p>
    <w:p w:rsidR="00FA3DAC" w:rsidRPr="00D46A72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A72">
        <w:rPr>
          <w:sz w:val="28"/>
          <w:szCs w:val="28"/>
        </w:rPr>
        <w:t>«8. В случае</w:t>
      </w:r>
      <w:proofErr w:type="gramStart"/>
      <w:r w:rsidRPr="00D46A72">
        <w:rPr>
          <w:sz w:val="28"/>
          <w:szCs w:val="28"/>
        </w:rPr>
        <w:t>,</w:t>
      </w:r>
      <w:proofErr w:type="gramEnd"/>
      <w:r w:rsidRPr="00D46A72"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A72">
        <w:rPr>
          <w:b/>
          <w:bCs/>
          <w:sz w:val="28"/>
          <w:szCs w:val="28"/>
        </w:rPr>
        <w:t>1.10.</w:t>
      </w:r>
      <w:r w:rsidRPr="00D46A72">
        <w:rPr>
          <w:bCs/>
          <w:sz w:val="28"/>
          <w:szCs w:val="28"/>
        </w:rPr>
        <w:t xml:space="preserve"> В</w:t>
      </w:r>
      <w:r w:rsidRPr="00D46A72">
        <w:rPr>
          <w:sz w:val="28"/>
          <w:szCs w:val="28"/>
        </w:rPr>
        <w:t xml:space="preserve"> </w:t>
      </w:r>
      <w:hyperlink r:id="rId15" w:history="1">
        <w:r w:rsidRPr="00FA3DAC">
          <w:rPr>
            <w:rStyle w:val="ad"/>
            <w:color w:val="auto"/>
            <w:sz w:val="28"/>
            <w:szCs w:val="28"/>
            <w:u w:val="none"/>
          </w:rPr>
          <w:t xml:space="preserve">части 2 статьи </w:t>
        </w:r>
      </w:hyperlink>
      <w:r w:rsidRPr="00D46A72">
        <w:rPr>
          <w:sz w:val="28"/>
          <w:szCs w:val="28"/>
        </w:rPr>
        <w:t>29</w:t>
      </w:r>
      <w:r w:rsidRPr="00537540">
        <w:rPr>
          <w:sz w:val="28"/>
          <w:szCs w:val="28"/>
        </w:rPr>
        <w:t xml:space="preserve"> слова «Муниципальные правовые акты» заменить словами «Муниципальные нормативные правовые акты»;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7540">
        <w:rPr>
          <w:b/>
          <w:bCs/>
          <w:sz w:val="28"/>
          <w:szCs w:val="28"/>
        </w:rPr>
        <w:t xml:space="preserve">1.11. </w:t>
      </w:r>
      <w:r w:rsidRPr="00537540"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7540"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537540"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537540">
        <w:rPr>
          <w:sz w:val="28"/>
          <w:szCs w:val="28"/>
        </w:rPr>
        <w:t>.».</w:t>
      </w:r>
      <w:proofErr w:type="gramEnd"/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b/>
          <w:sz w:val="28"/>
          <w:szCs w:val="28"/>
        </w:rPr>
        <w:t xml:space="preserve">1.12. </w:t>
      </w:r>
      <w:r w:rsidRPr="00537540">
        <w:rPr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7540">
        <w:rPr>
          <w:b/>
          <w:bCs/>
          <w:sz w:val="28"/>
          <w:szCs w:val="28"/>
        </w:rPr>
        <w:t xml:space="preserve">1.13. </w:t>
      </w:r>
      <w:r w:rsidRPr="00537540">
        <w:rPr>
          <w:bCs/>
          <w:sz w:val="28"/>
          <w:szCs w:val="28"/>
        </w:rPr>
        <w:t>Статью 34 изложить в следующей редакции: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bCs/>
          <w:sz w:val="28"/>
          <w:szCs w:val="28"/>
        </w:rPr>
        <w:t xml:space="preserve">«Статья 34. </w:t>
      </w:r>
      <w:r w:rsidRPr="00537540">
        <w:rPr>
          <w:sz w:val="28"/>
          <w:szCs w:val="28"/>
        </w:rPr>
        <w:t>Местный бюджет</w:t>
      </w:r>
    </w:p>
    <w:p w:rsidR="00FA3DAC" w:rsidRPr="00537540" w:rsidRDefault="00FA3DAC" w:rsidP="00FA3D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7540">
        <w:rPr>
          <w:sz w:val="28"/>
          <w:szCs w:val="28"/>
        </w:rPr>
        <w:t>1. Сельское поселение имеет собственный бюджет (местный бюджет).</w:t>
      </w:r>
    </w:p>
    <w:p w:rsidR="00FA3DAC" w:rsidRPr="00D46A72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</w:t>
      </w:r>
      <w:r w:rsidRPr="00D46A72">
        <w:rPr>
          <w:sz w:val="28"/>
          <w:szCs w:val="28"/>
        </w:rPr>
        <w:t xml:space="preserve">Бюджетным </w:t>
      </w:r>
      <w:hyperlink r:id="rId16" w:history="1">
        <w:r w:rsidRPr="00FA3DAC">
          <w:rPr>
            <w:rStyle w:val="ad"/>
            <w:color w:val="auto"/>
            <w:sz w:val="28"/>
            <w:szCs w:val="28"/>
            <w:u w:val="none"/>
          </w:rPr>
          <w:t>кодексом</w:t>
        </w:r>
      </w:hyperlink>
      <w:r w:rsidRPr="00D46A72">
        <w:rPr>
          <w:sz w:val="28"/>
          <w:szCs w:val="28"/>
        </w:rPr>
        <w:t xml:space="preserve"> Российской Федерации.</w:t>
      </w:r>
    </w:p>
    <w:p w:rsidR="00FA3DAC" w:rsidRPr="00D46A72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A72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D46A72">
        <w:rPr>
          <w:sz w:val="28"/>
          <w:szCs w:val="28"/>
        </w:rPr>
        <w:t>контроля за</w:t>
      </w:r>
      <w:proofErr w:type="gramEnd"/>
      <w:r w:rsidRPr="00D46A72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7" w:history="1">
        <w:r w:rsidRPr="00FA3DAC">
          <w:rPr>
            <w:rStyle w:val="ad"/>
            <w:color w:val="auto"/>
            <w:sz w:val="28"/>
            <w:szCs w:val="28"/>
            <w:u w:val="none"/>
          </w:rPr>
          <w:t>кодексом</w:t>
        </w:r>
      </w:hyperlink>
      <w:r w:rsidRPr="00D46A72">
        <w:rPr>
          <w:sz w:val="28"/>
          <w:szCs w:val="28"/>
        </w:rPr>
        <w:t xml:space="preserve"> Российской Федерации.</w:t>
      </w:r>
    </w:p>
    <w:p w:rsidR="00FA3DAC" w:rsidRPr="00D46A72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A72">
        <w:rPr>
          <w:sz w:val="28"/>
          <w:szCs w:val="28"/>
        </w:rPr>
        <w:lastRenderedPageBreak/>
        <w:t xml:space="preserve">3. Бюджетные полномочия муниципальных образований устанавливаются Бюджетным </w:t>
      </w:r>
      <w:hyperlink r:id="rId18" w:history="1">
        <w:r w:rsidRPr="00FA3DAC">
          <w:rPr>
            <w:rStyle w:val="ad"/>
            <w:color w:val="auto"/>
            <w:sz w:val="28"/>
            <w:szCs w:val="28"/>
            <w:u w:val="none"/>
          </w:rPr>
          <w:t>кодексом</w:t>
        </w:r>
      </w:hyperlink>
      <w:r w:rsidRPr="00FA3DAC">
        <w:rPr>
          <w:sz w:val="28"/>
          <w:szCs w:val="28"/>
        </w:rPr>
        <w:t xml:space="preserve"> </w:t>
      </w:r>
      <w:r w:rsidRPr="00D46A72">
        <w:rPr>
          <w:sz w:val="28"/>
          <w:szCs w:val="28"/>
        </w:rPr>
        <w:t>Российской Федерации.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A72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9" w:history="1">
        <w:r w:rsidRPr="00FA3DAC">
          <w:rPr>
            <w:rStyle w:val="ad"/>
            <w:color w:val="auto"/>
            <w:sz w:val="28"/>
            <w:szCs w:val="28"/>
            <w:u w:val="none"/>
          </w:rPr>
          <w:t>порядке</w:t>
        </w:r>
      </w:hyperlink>
      <w:r w:rsidRPr="00D46A72">
        <w:rPr>
          <w:sz w:val="28"/>
          <w:szCs w:val="28"/>
        </w:rPr>
        <w:t>, установленном</w:t>
      </w:r>
      <w:r w:rsidRPr="00537540">
        <w:rPr>
          <w:sz w:val="28"/>
          <w:szCs w:val="28"/>
        </w:rPr>
        <w:t xml:space="preserve"> Правительством Российской Федерации.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20" w:history="1">
        <w:r w:rsidRPr="00FA3DAC">
          <w:rPr>
            <w:rStyle w:val="ad"/>
            <w:color w:val="auto"/>
            <w:sz w:val="28"/>
            <w:szCs w:val="28"/>
            <w:u w:val="none"/>
          </w:rPr>
          <w:t>требованиям</w:t>
        </w:r>
      </w:hyperlink>
      <w:r w:rsidRPr="00FA3DAC">
        <w:rPr>
          <w:sz w:val="28"/>
          <w:szCs w:val="28"/>
        </w:rPr>
        <w:t>,</w:t>
      </w:r>
      <w:r w:rsidRPr="00537540">
        <w:rPr>
          <w:sz w:val="28"/>
          <w:szCs w:val="28"/>
        </w:rPr>
        <w:t xml:space="preserve"> установленным уполномоченным Правительством Российской Федерации федеральным органом исполнительной власти.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537540">
        <w:rPr>
          <w:sz w:val="28"/>
          <w:szCs w:val="28"/>
        </w:rPr>
        <w:t>.».</w:t>
      </w:r>
      <w:proofErr w:type="gramEnd"/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7540">
        <w:rPr>
          <w:b/>
          <w:bCs/>
          <w:sz w:val="28"/>
          <w:szCs w:val="28"/>
        </w:rPr>
        <w:t xml:space="preserve">1.14. </w:t>
      </w:r>
      <w:r w:rsidRPr="00537540">
        <w:rPr>
          <w:bCs/>
          <w:sz w:val="28"/>
          <w:szCs w:val="28"/>
        </w:rPr>
        <w:t>Статью 36 изложить в следующей редакции: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7540">
        <w:rPr>
          <w:bCs/>
          <w:sz w:val="28"/>
          <w:szCs w:val="28"/>
        </w:rPr>
        <w:t>«Статья 36. Доходы местного бюджета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537540">
        <w:rPr>
          <w:sz w:val="28"/>
          <w:szCs w:val="28"/>
        </w:rPr>
        <w:t>.».</w:t>
      </w:r>
      <w:proofErr w:type="gramEnd"/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7540">
        <w:rPr>
          <w:b/>
          <w:bCs/>
          <w:sz w:val="28"/>
          <w:szCs w:val="28"/>
        </w:rPr>
        <w:t xml:space="preserve">1.15. </w:t>
      </w:r>
      <w:r w:rsidRPr="00537540">
        <w:rPr>
          <w:bCs/>
          <w:sz w:val="28"/>
          <w:szCs w:val="28"/>
        </w:rPr>
        <w:t>Статью 37 изложить в следующей редакции: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7540">
        <w:rPr>
          <w:bCs/>
          <w:sz w:val="28"/>
          <w:szCs w:val="28"/>
        </w:rPr>
        <w:t>«Статья 37. Расходы местного бюджета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21" w:history="1">
        <w:r w:rsidRPr="00FA3DAC">
          <w:rPr>
            <w:rStyle w:val="ad"/>
            <w:color w:val="auto"/>
            <w:sz w:val="28"/>
            <w:szCs w:val="28"/>
            <w:u w:val="none"/>
          </w:rPr>
          <w:t>кодекса</w:t>
        </w:r>
      </w:hyperlink>
      <w:r w:rsidRPr="00537540">
        <w:rPr>
          <w:sz w:val="28"/>
          <w:szCs w:val="28"/>
        </w:rPr>
        <w:t xml:space="preserve"> Российской Федерации.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sz w:val="28"/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</w:t>
      </w:r>
      <w:r w:rsidRPr="00EF1E50">
        <w:rPr>
          <w:sz w:val="28"/>
          <w:szCs w:val="28"/>
        </w:rPr>
        <w:t xml:space="preserve">Бюджетного </w:t>
      </w:r>
      <w:hyperlink r:id="rId22" w:history="1">
        <w:r w:rsidRPr="00FA3DAC">
          <w:rPr>
            <w:rStyle w:val="ad"/>
            <w:color w:val="auto"/>
            <w:sz w:val="28"/>
            <w:szCs w:val="28"/>
            <w:u w:val="none"/>
          </w:rPr>
          <w:t>кодекса</w:t>
        </w:r>
      </w:hyperlink>
      <w:r w:rsidRPr="00537540">
        <w:rPr>
          <w:sz w:val="28"/>
          <w:szCs w:val="28"/>
        </w:rPr>
        <w:t xml:space="preserve"> Российской Федерации</w:t>
      </w:r>
      <w:proofErr w:type="gramStart"/>
      <w:r w:rsidRPr="00537540">
        <w:rPr>
          <w:sz w:val="28"/>
          <w:szCs w:val="28"/>
        </w:rPr>
        <w:t>.».</w:t>
      </w:r>
      <w:proofErr w:type="gramEnd"/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7540">
        <w:rPr>
          <w:b/>
          <w:bCs/>
          <w:sz w:val="28"/>
          <w:szCs w:val="28"/>
        </w:rPr>
        <w:t xml:space="preserve">1.16. </w:t>
      </w:r>
      <w:r w:rsidRPr="00537540"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bCs/>
          <w:sz w:val="28"/>
          <w:szCs w:val="28"/>
        </w:rPr>
        <w:t>«</w:t>
      </w:r>
      <w:r w:rsidRPr="00537540"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7540"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537540">
        <w:rPr>
          <w:sz w:val="28"/>
          <w:szCs w:val="28"/>
        </w:rPr>
        <w:t>.».</w:t>
      </w:r>
      <w:r w:rsidRPr="00537540">
        <w:rPr>
          <w:bCs/>
          <w:sz w:val="28"/>
          <w:szCs w:val="28"/>
        </w:rPr>
        <w:t xml:space="preserve"> </w:t>
      </w:r>
      <w:proofErr w:type="gramEnd"/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b/>
          <w:bCs/>
          <w:sz w:val="28"/>
          <w:szCs w:val="28"/>
        </w:rPr>
        <w:lastRenderedPageBreak/>
        <w:t xml:space="preserve">1.17. </w:t>
      </w:r>
      <w:r w:rsidRPr="00537540">
        <w:rPr>
          <w:bCs/>
          <w:sz w:val="28"/>
          <w:szCs w:val="28"/>
        </w:rPr>
        <w:t xml:space="preserve">Статью 50 дополнить </w:t>
      </w:r>
      <w:r w:rsidRPr="00537540">
        <w:rPr>
          <w:sz w:val="28"/>
          <w:szCs w:val="28"/>
        </w:rPr>
        <w:t>частью 15 следующего содержания: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FA3DAC" w:rsidRPr="00E254BE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537540">
        <w:rPr>
          <w:sz w:val="28"/>
          <w:szCs w:val="28"/>
        </w:rPr>
        <w:t>.».</w:t>
      </w:r>
      <w:proofErr w:type="gramEnd"/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7540">
        <w:rPr>
          <w:b/>
          <w:color w:val="000000"/>
          <w:sz w:val="28"/>
          <w:szCs w:val="28"/>
        </w:rPr>
        <w:t>2.</w:t>
      </w:r>
      <w:r w:rsidRPr="00537540">
        <w:rPr>
          <w:color w:val="000000"/>
          <w:sz w:val="28"/>
          <w:szCs w:val="28"/>
        </w:rPr>
        <w:t xml:space="preserve"> Настоящее решение вступает в силу со дня его </w:t>
      </w:r>
      <w:r w:rsidRPr="00537540">
        <w:rPr>
          <w:sz w:val="28"/>
          <w:szCs w:val="28"/>
        </w:rPr>
        <w:t>обнародования</w:t>
      </w:r>
      <w:r w:rsidRPr="00537540">
        <w:rPr>
          <w:color w:val="000000"/>
          <w:sz w:val="28"/>
          <w:szCs w:val="28"/>
        </w:rPr>
        <w:t xml:space="preserve">, за </w:t>
      </w:r>
      <w:r w:rsidRPr="00983D98">
        <w:rPr>
          <w:color w:val="000000"/>
          <w:sz w:val="28"/>
          <w:szCs w:val="28"/>
        </w:rPr>
        <w:t>исключением абзаца 7 пункта 1.1 и</w:t>
      </w:r>
      <w:r w:rsidRPr="00537540">
        <w:rPr>
          <w:color w:val="000000"/>
          <w:sz w:val="28"/>
          <w:szCs w:val="28"/>
        </w:rPr>
        <w:t xml:space="preserve"> пункта 1.8 настоящего Решения.</w:t>
      </w:r>
    </w:p>
    <w:p w:rsidR="00FA3DAC" w:rsidRPr="00983D98" w:rsidRDefault="00FA3DAC" w:rsidP="00FA3D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3D98">
        <w:rPr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7540">
        <w:rPr>
          <w:color w:val="000000"/>
          <w:sz w:val="28"/>
          <w:szCs w:val="28"/>
        </w:rPr>
        <w:t>Пункт 1.8 настоящего Решения вступает в силу с 1 марта 2015 года.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40">
        <w:rPr>
          <w:b/>
          <w:sz w:val="28"/>
          <w:szCs w:val="28"/>
        </w:rPr>
        <w:t>3.</w:t>
      </w:r>
      <w:r w:rsidRPr="00537540">
        <w:rPr>
          <w:sz w:val="28"/>
          <w:szCs w:val="28"/>
        </w:rPr>
        <w:t xml:space="preserve"> Настоящее решение обнародо</w:t>
      </w:r>
      <w:r>
        <w:rPr>
          <w:sz w:val="28"/>
          <w:szCs w:val="28"/>
        </w:rPr>
        <w:t>вать на информационном стенде административного здания Сельского поселения и на сайте в сети Интернет</w:t>
      </w:r>
      <w:r w:rsidRPr="00537540">
        <w:rPr>
          <w:sz w:val="28"/>
          <w:szCs w:val="28"/>
        </w:rPr>
        <w:t xml:space="preserve"> после его государственной регистрации.</w:t>
      </w:r>
    </w:p>
    <w:p w:rsidR="00FA3DAC" w:rsidRPr="00537540" w:rsidRDefault="00FA3DAC" w:rsidP="00FA3D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32B47" w:rsidRDefault="00132B47" w:rsidP="00FA3D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Г.Р. Кадырова</w:t>
      </w:r>
    </w:p>
    <w:p w:rsidR="00132B47" w:rsidRDefault="00132B47" w:rsidP="00132B47">
      <w:pPr>
        <w:ind w:firstLine="708"/>
        <w:jc w:val="both"/>
        <w:rPr>
          <w:sz w:val="28"/>
          <w:szCs w:val="28"/>
        </w:rPr>
      </w:pPr>
    </w:p>
    <w:p w:rsidR="00132B47" w:rsidRDefault="00132B47" w:rsidP="00132B47">
      <w:pPr>
        <w:ind w:firstLine="708"/>
        <w:jc w:val="both"/>
        <w:rPr>
          <w:sz w:val="28"/>
          <w:szCs w:val="28"/>
        </w:rPr>
      </w:pPr>
    </w:p>
    <w:p w:rsidR="00132B47" w:rsidRDefault="00132B47" w:rsidP="00132B4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ачеганово</w:t>
      </w:r>
      <w:proofErr w:type="spellEnd"/>
    </w:p>
    <w:p w:rsidR="00132B47" w:rsidRDefault="00FA3DAC" w:rsidP="00132B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 февраля 2015</w:t>
      </w:r>
      <w:r w:rsidR="00132B47">
        <w:rPr>
          <w:sz w:val="28"/>
          <w:szCs w:val="28"/>
        </w:rPr>
        <w:t xml:space="preserve"> г.</w:t>
      </w:r>
    </w:p>
    <w:p w:rsidR="00132B47" w:rsidRDefault="00FA3DAC" w:rsidP="00132B47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№ 259</w:t>
      </w:r>
    </w:p>
    <w:p w:rsidR="00132B47" w:rsidRDefault="00132B47" w:rsidP="00132B47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30F2" w:rsidRDefault="003030F2" w:rsidP="00132B47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2B47" w:rsidRPr="00690F2E" w:rsidRDefault="00132B47" w:rsidP="00132B47">
      <w:pPr>
        <w:jc w:val="right"/>
        <w:rPr>
          <w:color w:val="000000"/>
          <w:u w:val="single"/>
        </w:rPr>
      </w:pPr>
    </w:p>
    <w:p w:rsidR="00132B47" w:rsidRPr="00690F2E" w:rsidRDefault="00132B47" w:rsidP="00132B47">
      <w:pPr>
        <w:jc w:val="right"/>
        <w:rPr>
          <w:color w:val="000000"/>
          <w:u w:val="single"/>
        </w:rPr>
      </w:pPr>
    </w:p>
    <w:p w:rsidR="00132B47" w:rsidRPr="00690F2E" w:rsidRDefault="00132B47" w:rsidP="00132B47">
      <w:pPr>
        <w:jc w:val="right"/>
        <w:rPr>
          <w:color w:val="000000"/>
          <w:u w:val="single"/>
        </w:rPr>
      </w:pPr>
    </w:p>
    <w:p w:rsidR="00132B47" w:rsidRPr="00690F2E" w:rsidRDefault="00132B47" w:rsidP="00132B47">
      <w:pPr>
        <w:jc w:val="right"/>
        <w:rPr>
          <w:color w:val="000000"/>
          <w:u w:val="single"/>
        </w:rPr>
      </w:pPr>
    </w:p>
    <w:p w:rsidR="00132B47" w:rsidRPr="00690F2E" w:rsidRDefault="00132B47" w:rsidP="00132B47">
      <w:pPr>
        <w:jc w:val="right"/>
        <w:rPr>
          <w:color w:val="000000"/>
        </w:rPr>
      </w:pPr>
      <w:r w:rsidRPr="00690F2E">
        <w:rPr>
          <w:color w:val="000000"/>
        </w:rPr>
        <w:t xml:space="preserve">                                               </w:t>
      </w:r>
    </w:p>
    <w:p w:rsidR="00132B47" w:rsidRPr="00690F2E" w:rsidRDefault="00132B47" w:rsidP="00132B47">
      <w:pPr>
        <w:pStyle w:val="ConsNonformat"/>
        <w:widowControl/>
        <w:ind w:left="5387"/>
        <w:rPr>
          <w:rFonts w:ascii="Times New Roman" w:hAnsi="Times New Roman"/>
          <w:snapToGrid/>
          <w:color w:val="000000"/>
          <w:sz w:val="24"/>
          <w:szCs w:val="24"/>
        </w:rPr>
      </w:pPr>
    </w:p>
    <w:p w:rsidR="00132B47" w:rsidRPr="00690F2E" w:rsidRDefault="00132B47" w:rsidP="00132B47">
      <w:pPr>
        <w:spacing w:line="360" w:lineRule="auto"/>
        <w:rPr>
          <w:color w:val="000000"/>
        </w:rPr>
      </w:pPr>
    </w:p>
    <w:p w:rsidR="009E4B56" w:rsidRPr="00132B47" w:rsidRDefault="009E4B56" w:rsidP="00132B47">
      <w:pPr>
        <w:rPr>
          <w:szCs w:val="28"/>
        </w:rPr>
      </w:pPr>
    </w:p>
    <w:sectPr w:rsidR="009E4B56" w:rsidRPr="00132B47" w:rsidSect="00A7177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C1" w:rsidRDefault="00864FC1" w:rsidP="00A7177E">
      <w:r>
        <w:separator/>
      </w:r>
    </w:p>
  </w:endnote>
  <w:endnote w:type="continuationSeparator" w:id="0">
    <w:p w:rsidR="00864FC1" w:rsidRDefault="00864FC1" w:rsidP="00A7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B3" w:rsidRDefault="00230C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B2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25B3" w:rsidRDefault="008B25B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B3" w:rsidRDefault="00230CD9">
    <w:pPr>
      <w:pStyle w:val="a5"/>
      <w:framePr w:wrap="around" w:vAnchor="text" w:hAnchor="margin" w:xAlign="right" w:y="1"/>
      <w:jc w:val="center"/>
      <w:rPr>
        <w:rStyle w:val="a7"/>
        <w:sz w:val="20"/>
      </w:rPr>
    </w:pPr>
    <w:r>
      <w:rPr>
        <w:rStyle w:val="a7"/>
        <w:sz w:val="20"/>
      </w:rPr>
      <w:fldChar w:fldCharType="begin"/>
    </w:r>
    <w:r w:rsidR="008B25B3"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FA3DAC">
      <w:rPr>
        <w:rStyle w:val="a7"/>
        <w:noProof/>
        <w:sz w:val="20"/>
      </w:rPr>
      <w:t>5</w:t>
    </w:r>
    <w:r>
      <w:rPr>
        <w:rStyle w:val="a7"/>
        <w:sz w:val="20"/>
      </w:rPr>
      <w:fldChar w:fldCharType="end"/>
    </w:r>
  </w:p>
  <w:p w:rsidR="008B25B3" w:rsidRDefault="008B25B3">
    <w:pPr>
      <w:pStyle w:val="a5"/>
      <w:framePr w:wrap="around" w:vAnchor="text" w:hAnchor="margin" w:xAlign="right" w:y="1"/>
      <w:ind w:right="360"/>
      <w:jc w:val="right"/>
      <w:rPr>
        <w:rStyle w:val="a7"/>
      </w:rPr>
    </w:pPr>
  </w:p>
  <w:p w:rsidR="008B25B3" w:rsidRDefault="008B25B3">
    <w:pPr>
      <w:pStyle w:val="a5"/>
      <w:framePr w:wrap="around" w:vAnchor="text" w:hAnchor="margin" w:xAlign="right" w:y="1"/>
      <w:ind w:right="360"/>
      <w:rPr>
        <w:rStyle w:val="a7"/>
      </w:rPr>
    </w:pPr>
  </w:p>
  <w:p w:rsidR="008B25B3" w:rsidRDefault="008B25B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C1" w:rsidRDefault="00864FC1" w:rsidP="00A7177E">
      <w:r>
        <w:separator/>
      </w:r>
    </w:p>
  </w:footnote>
  <w:footnote w:type="continuationSeparator" w:id="0">
    <w:p w:rsidR="00864FC1" w:rsidRDefault="00864FC1" w:rsidP="00A71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AAF"/>
    <w:rsid w:val="000820C9"/>
    <w:rsid w:val="00132B47"/>
    <w:rsid w:val="001E76BA"/>
    <w:rsid w:val="00230CD9"/>
    <w:rsid w:val="002659AD"/>
    <w:rsid w:val="002E5BB0"/>
    <w:rsid w:val="003030F2"/>
    <w:rsid w:val="00327935"/>
    <w:rsid w:val="0037179D"/>
    <w:rsid w:val="004C1609"/>
    <w:rsid w:val="005045B6"/>
    <w:rsid w:val="005D06CB"/>
    <w:rsid w:val="0060720D"/>
    <w:rsid w:val="00630667"/>
    <w:rsid w:val="0069371A"/>
    <w:rsid w:val="00711993"/>
    <w:rsid w:val="00764AAF"/>
    <w:rsid w:val="00864FC1"/>
    <w:rsid w:val="008722EF"/>
    <w:rsid w:val="008B25B3"/>
    <w:rsid w:val="008C7845"/>
    <w:rsid w:val="009020CB"/>
    <w:rsid w:val="009C3C87"/>
    <w:rsid w:val="009E4B56"/>
    <w:rsid w:val="00A7177E"/>
    <w:rsid w:val="00A83E82"/>
    <w:rsid w:val="00B30522"/>
    <w:rsid w:val="00B51416"/>
    <w:rsid w:val="00C453C3"/>
    <w:rsid w:val="00D22AAE"/>
    <w:rsid w:val="00D34660"/>
    <w:rsid w:val="00DA2642"/>
    <w:rsid w:val="00DC62D2"/>
    <w:rsid w:val="00DE5F31"/>
    <w:rsid w:val="00DF3225"/>
    <w:rsid w:val="00E5306F"/>
    <w:rsid w:val="00E65A12"/>
    <w:rsid w:val="00EB672E"/>
    <w:rsid w:val="00F8713F"/>
    <w:rsid w:val="00FA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B56"/>
    <w:pPr>
      <w:keepNext/>
      <w:widowControl w:val="0"/>
      <w:spacing w:before="280"/>
      <w:ind w:left="43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4AAF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 w:bidi="en-US"/>
    </w:rPr>
  </w:style>
  <w:style w:type="paragraph" w:customStyle="1" w:styleId="ConsPlusNormal">
    <w:name w:val="ConsPlusNormal"/>
    <w:rsid w:val="00764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64AAF"/>
    <w:pPr>
      <w:ind w:firstLine="360"/>
    </w:pPr>
    <w:rPr>
      <w:rFonts w:ascii="Calibri" w:hAnsi="Calibri"/>
      <w:sz w:val="28"/>
      <w:lang w:val="en-US" w:bidi="en-US"/>
    </w:rPr>
  </w:style>
  <w:style w:type="character" w:customStyle="1" w:styleId="a4">
    <w:name w:val="Основной текст Знак"/>
    <w:basedOn w:val="a0"/>
    <w:link w:val="a3"/>
    <w:rsid w:val="00764AAF"/>
    <w:rPr>
      <w:rFonts w:ascii="Calibri" w:eastAsia="Times New Roman" w:hAnsi="Calibri"/>
      <w:sz w:val="28"/>
      <w:lang w:val="en-US" w:bidi="en-US"/>
    </w:rPr>
  </w:style>
  <w:style w:type="character" w:customStyle="1" w:styleId="10">
    <w:name w:val="Заголовок 1 Знак"/>
    <w:basedOn w:val="a0"/>
    <w:link w:val="1"/>
    <w:rsid w:val="009E4B56"/>
    <w:rPr>
      <w:rFonts w:ascii="Times New Roman" w:eastAsia="Times New Roman" w:hAnsi="Times New Roman" w:cs="Times New Roman"/>
      <w:b/>
      <w:szCs w:val="20"/>
    </w:rPr>
  </w:style>
  <w:style w:type="paragraph" w:styleId="a5">
    <w:name w:val="footer"/>
    <w:basedOn w:val="a"/>
    <w:link w:val="a6"/>
    <w:rsid w:val="009E4B56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9E4B56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9E4B56"/>
  </w:style>
  <w:style w:type="paragraph" w:customStyle="1" w:styleId="ConsNonformat">
    <w:name w:val="ConsNonformat"/>
    <w:rsid w:val="009E4B5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rsid w:val="009E4B56"/>
  </w:style>
  <w:style w:type="paragraph" w:styleId="a8">
    <w:name w:val="No Spacing"/>
    <w:uiPriority w:val="1"/>
    <w:qFormat/>
    <w:rsid w:val="009E4B5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rsid w:val="00132B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2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30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30F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FA3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640AEE52E657A655AA7EF96AE6ED7292078AEECE575457FFD893A9F46813C7D2D4F3F485Bf1d5J" TargetMode="External"/><Relationship Id="rId18" Type="http://schemas.openxmlformats.org/officeDocument/2006/relationships/hyperlink" Target="consultantplus://offline/ref=0DAE43E32FF4A5C812209B55047A59D7DC96ED95B40937FD3C5CD7C60E20wB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D85A496624AD8A7A7709555743D4AD81168A93695033A29205BA0722XF0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4339274B8C4DDE05E915C7444D417A1AAA6B93B88AB3BE762B92EAE90D2E24D747402BED222D73z0d0M" TargetMode="External"/><Relationship Id="rId17" Type="http://schemas.openxmlformats.org/officeDocument/2006/relationships/hyperlink" Target="consultantplus://offline/ref=0DAE43E32FF4A5C812209B55047A59D7DC96ED95B40937FD3C5CD7C60E20wB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AE43E32FF4A5C812209B55047A59D7DC96ED95B40937FD3C5CD7C60E20wBI" TargetMode="External"/><Relationship Id="rId20" Type="http://schemas.openxmlformats.org/officeDocument/2006/relationships/hyperlink" Target="consultantplus://offline/ref=0DAE43E32FF4A5C812209B55047A59D7D891ED9BB2046AF73405DBC409043082346B64FEE88DAD21w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4339274B8C4DDE05E915C7444D417A1AA96097BE8CB3BE762B92EAE90D2E24D747402CE9z2d0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1D74473871410B2E49F2EE9C907462717AC0DFD0B1B1BBB6BDCE57D6C8B71D43F14F7F003D95E2G0vBI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FC3E38090CCEF5D60FF090ADE426AE6571B68A2692940EA7DDD4645FE7e4Z4M" TargetMode="External"/><Relationship Id="rId19" Type="http://schemas.openxmlformats.org/officeDocument/2006/relationships/hyperlink" Target="consultantplus://offline/ref=0DAE43E32FF4A5C812209B55047A59D7D493EF9AB4046AF73405DBC409043082346B64FEE88DAD21w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5C4751B6D487FAA8AECAA2BFB9F1378511FFD8B64BBF32D68A06E8474FF91D188D9219A0MAhBJ" TargetMode="External"/><Relationship Id="rId14" Type="http://schemas.openxmlformats.org/officeDocument/2006/relationships/hyperlink" Target="consultantplus://offline/ref=B640AEE52E657A655AA7EF96AE6ED7292079A9EDE27E457FFD893A9F46f8d1J" TargetMode="External"/><Relationship Id="rId22" Type="http://schemas.openxmlformats.org/officeDocument/2006/relationships/hyperlink" Target="consultantplus://offline/ref=48D85A496624AD8A7A7709555743D4AD81168A93695033A29205BA0722XF0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1512-DF51-41CC-B55F-5F7FE50C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9</cp:revision>
  <cp:lastPrinted>2013-12-10T05:12:00Z</cp:lastPrinted>
  <dcterms:created xsi:type="dcterms:W3CDTF">2013-11-13T06:09:00Z</dcterms:created>
  <dcterms:modified xsi:type="dcterms:W3CDTF">2015-02-20T09:57:00Z</dcterms:modified>
</cp:coreProperties>
</file>