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2A41A2" w:rsidRPr="008934A5" w:rsidTr="001F0EC9">
        <w:trPr>
          <w:trHeight w:val="1342"/>
        </w:trPr>
        <w:tc>
          <w:tcPr>
            <w:tcW w:w="3724" w:type="dxa"/>
            <w:vMerge w:val="restart"/>
          </w:tcPr>
          <w:p w:rsidR="002A41A2" w:rsidRDefault="00BA0CD7" w:rsidP="001F0EC9">
            <w:pPr>
              <w:jc w:val="center"/>
              <w:rPr>
                <w:rFonts w:ascii="Century Tat" w:hAnsi="Century Tat"/>
              </w:rPr>
            </w:pPr>
            <w:r w:rsidRPr="00BA0CD7">
              <w:rPr>
                <w:rFonts w:asciiTheme="minorHAnsi" w:hAnsiTheme="minorHAnsi"/>
                <w:noProof/>
                <w:lang w:val="en-US" w:eastAsia="en-US" w:bidi="en-US"/>
              </w:rPr>
              <w:pict>
                <v:group id="_x0000_s1026" style="position:absolute;left:0;text-align:left;margin-left:21.4pt;margin-top:.85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4" o:title="ГербМР"/>
                  </v:shape>
                </v:group>
              </w:pict>
            </w:r>
            <w:proofErr w:type="spellStart"/>
            <w:r w:rsidR="002A41A2">
              <w:rPr>
                <w:rFonts w:ascii="Century Tat" w:hAnsi="Century Tat"/>
              </w:rPr>
              <w:t>Баш</w:t>
            </w:r>
            <w:proofErr w:type="gramStart"/>
            <w:r w:rsidR="002A41A2">
              <w:rPr>
                <w:rFonts w:ascii="Century Tat" w:hAnsi="Century Tat"/>
              </w:rPr>
              <w:t>k</w:t>
            </w:r>
            <w:proofErr w:type="gramEnd"/>
            <w:r w:rsidR="002A41A2">
              <w:rPr>
                <w:rFonts w:ascii="Century Tat" w:hAnsi="Century Tat"/>
              </w:rPr>
              <w:t>ортостан</w:t>
            </w:r>
            <w:proofErr w:type="spellEnd"/>
            <w:r w:rsidR="002A41A2">
              <w:rPr>
                <w:rFonts w:ascii="Century Tat" w:hAnsi="Century Tat"/>
              </w:rPr>
              <w:t xml:space="preserve"> </w:t>
            </w:r>
            <w:proofErr w:type="spellStart"/>
            <w:r w:rsidR="002A41A2">
              <w:rPr>
                <w:rFonts w:ascii="Century Tat" w:hAnsi="Century Tat"/>
              </w:rPr>
              <w:t>Республикаhы</w:t>
            </w:r>
            <w:proofErr w:type="spellEnd"/>
          </w:p>
          <w:p w:rsidR="002A41A2" w:rsidRPr="00CA5C25" w:rsidRDefault="002A41A2" w:rsidP="001F0EC9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</w:rPr>
              <w:t>e</w:t>
            </w:r>
            <w:proofErr w:type="gramEnd"/>
            <w:r>
              <w:rPr>
                <w:rFonts w:ascii="Century Tat" w:hAnsi="Century Tat"/>
              </w:rPr>
              <w:t>кe</w:t>
            </w:r>
            <w:proofErr w:type="spellEnd"/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2A41A2" w:rsidRPr="00B87930" w:rsidRDefault="002A41A2" w:rsidP="001F0EC9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gramStart"/>
            <w:r w:rsidRPr="00CA5C25">
              <w:rPr>
                <w:rFonts w:ascii="Century Tat" w:hAnsi="Century Tat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  <w:proofErr w:type="spellEnd"/>
          </w:p>
        </w:tc>
        <w:tc>
          <w:tcPr>
            <w:tcW w:w="1985" w:type="dxa"/>
          </w:tcPr>
          <w:p w:rsidR="002A41A2" w:rsidRDefault="002A41A2" w:rsidP="001F0EC9"/>
        </w:tc>
        <w:tc>
          <w:tcPr>
            <w:tcW w:w="4277" w:type="dxa"/>
            <w:vMerge w:val="restart"/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</w:rPr>
            </w:pPr>
            <w:r w:rsidRPr="00013494"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  <w:r>
              <w:rPr>
                <w:rFonts w:ascii="Century Tat" w:hAnsi="Century Tat"/>
              </w:rPr>
              <w:t>Республики</w:t>
            </w:r>
            <w:r w:rsidRPr="00013494">
              <w:rPr>
                <w:rFonts w:ascii="Century Tat" w:hAnsi="Century Tat"/>
              </w:rPr>
              <w:t xml:space="preserve"> Башкортостан</w:t>
            </w:r>
          </w:p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  <w:p w:rsidR="002A41A2" w:rsidRPr="00013494" w:rsidRDefault="002A41A2" w:rsidP="001F0EC9">
            <w:pPr>
              <w:rPr>
                <w:rFonts w:ascii="Century Tat" w:hAnsi="Century Tat"/>
                <w:sz w:val="16"/>
              </w:rPr>
            </w:pPr>
          </w:p>
        </w:tc>
      </w:tr>
      <w:tr w:rsidR="002A41A2" w:rsidRPr="008934A5" w:rsidTr="001F0EC9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tbl>
      <w:tblPr>
        <w:tblpPr w:leftFromText="180" w:rightFromText="180" w:vertAnchor="text" w:horzAnchor="page" w:tblpX="7198" w:tblpY="46"/>
        <w:tblW w:w="0" w:type="auto"/>
        <w:tblLook w:val="04A0"/>
      </w:tblPr>
      <w:tblGrid>
        <w:gridCol w:w="4287"/>
      </w:tblGrid>
      <w:tr w:rsidR="002C0D84" w:rsidRPr="00CA5C25" w:rsidTr="00EC2E48">
        <w:trPr>
          <w:trHeight w:val="178"/>
        </w:trPr>
        <w:tc>
          <w:tcPr>
            <w:tcW w:w="4287" w:type="dxa"/>
          </w:tcPr>
          <w:p w:rsidR="002C0D84" w:rsidRDefault="002C0D84" w:rsidP="002C0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Pr="00013494">
              <w:rPr>
                <w:b/>
                <w:sz w:val="28"/>
                <w:szCs w:val="28"/>
              </w:rPr>
              <w:t>ПОСТАНОВЛЕНИЕ</w:t>
            </w:r>
          </w:p>
          <w:p w:rsidR="002C0D84" w:rsidRPr="007F551E" w:rsidRDefault="002C0D84" w:rsidP="002C0D84">
            <w:pPr>
              <w:shd w:val="clear" w:color="auto" w:fill="FFFFFF"/>
              <w:spacing w:before="19"/>
              <w:ind w:left="-180" w:right="180"/>
              <w:jc w:val="center"/>
              <w:rPr>
                <w:sz w:val="28"/>
                <w:szCs w:val="28"/>
              </w:rPr>
            </w:pPr>
            <w:r w:rsidRPr="007F551E">
              <w:rPr>
                <w:b/>
                <w:sz w:val="28"/>
                <w:szCs w:val="28"/>
              </w:rPr>
              <w:t xml:space="preserve">              </w:t>
            </w:r>
            <w:r w:rsidR="007F551E" w:rsidRPr="007F551E">
              <w:rPr>
                <w:sz w:val="28"/>
                <w:szCs w:val="28"/>
              </w:rPr>
              <w:t>« 16» апре</w:t>
            </w:r>
            <w:r w:rsidRPr="007F551E">
              <w:rPr>
                <w:sz w:val="28"/>
                <w:szCs w:val="28"/>
              </w:rPr>
              <w:t xml:space="preserve">ля </w:t>
            </w:r>
            <w:r w:rsidRPr="007F551E">
              <w:rPr>
                <w:bCs/>
                <w:sz w:val="28"/>
                <w:szCs w:val="28"/>
              </w:rPr>
              <w:t xml:space="preserve"> </w:t>
            </w:r>
            <w:r w:rsidRPr="007F551E">
              <w:rPr>
                <w:sz w:val="28"/>
                <w:szCs w:val="28"/>
              </w:rPr>
              <w:t>201</w:t>
            </w:r>
            <w:r w:rsidRPr="007F551E">
              <w:rPr>
                <w:sz w:val="28"/>
                <w:szCs w:val="28"/>
                <w:lang w:val="be-BY"/>
              </w:rPr>
              <w:t>9</w:t>
            </w:r>
            <w:r w:rsidRPr="007F551E">
              <w:rPr>
                <w:sz w:val="28"/>
                <w:szCs w:val="28"/>
              </w:rPr>
              <w:t xml:space="preserve"> г.</w:t>
            </w:r>
          </w:p>
          <w:p w:rsidR="002C0D84" w:rsidRPr="008934A5" w:rsidRDefault="002C0D84" w:rsidP="002C0D84">
            <w:pPr>
              <w:rPr>
                <w:sz w:val="28"/>
                <w:szCs w:val="28"/>
              </w:rPr>
            </w:pPr>
          </w:p>
        </w:tc>
      </w:tr>
    </w:tbl>
    <w:p w:rsidR="002C0D84" w:rsidRDefault="002A41A2" w:rsidP="002C0D84">
      <w:pPr>
        <w:rPr>
          <w:b/>
          <w:sz w:val="28"/>
          <w:szCs w:val="28"/>
        </w:rPr>
      </w:pP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 xml:space="preserve">АРАР                                    </w:t>
      </w:r>
      <w:r w:rsidR="001307DF">
        <w:rPr>
          <w:rFonts w:ascii="Century Tat" w:hAnsi="Century Tat"/>
          <w:b/>
          <w:sz w:val="28"/>
          <w:szCs w:val="28"/>
        </w:rPr>
        <w:t xml:space="preserve">   </w:t>
      </w:r>
      <w:r>
        <w:rPr>
          <w:rFonts w:ascii="Century Tat" w:hAnsi="Century Tat"/>
          <w:b/>
          <w:sz w:val="28"/>
          <w:szCs w:val="28"/>
        </w:rPr>
        <w:t xml:space="preserve">   </w:t>
      </w:r>
      <w:r w:rsidRPr="00013494">
        <w:rPr>
          <w:b/>
          <w:sz w:val="28"/>
          <w:szCs w:val="28"/>
        </w:rPr>
        <w:t xml:space="preserve"> </w:t>
      </w:r>
      <w:r w:rsidR="00CA1636">
        <w:rPr>
          <w:b/>
          <w:sz w:val="28"/>
          <w:szCs w:val="28"/>
        </w:rPr>
        <w:t>№</w:t>
      </w:r>
      <w:r w:rsidR="007F551E">
        <w:rPr>
          <w:b/>
          <w:sz w:val="28"/>
          <w:szCs w:val="28"/>
        </w:rPr>
        <w:t xml:space="preserve"> 53</w:t>
      </w:r>
    </w:p>
    <w:p w:rsidR="002C0D84" w:rsidRPr="007F551E" w:rsidRDefault="007F551E" w:rsidP="002C0D84">
      <w:pPr>
        <w:rPr>
          <w:b/>
          <w:sz w:val="28"/>
          <w:szCs w:val="28"/>
        </w:rPr>
      </w:pPr>
      <w:r w:rsidRPr="007F551E">
        <w:rPr>
          <w:sz w:val="28"/>
          <w:szCs w:val="28"/>
        </w:rPr>
        <w:t>« 16» апре</w:t>
      </w:r>
      <w:r w:rsidR="002C0D84" w:rsidRPr="007F551E">
        <w:rPr>
          <w:sz w:val="28"/>
          <w:szCs w:val="28"/>
        </w:rPr>
        <w:t xml:space="preserve">ль </w:t>
      </w:r>
      <w:r w:rsidR="002C0D84" w:rsidRPr="007F551E">
        <w:rPr>
          <w:bCs/>
          <w:sz w:val="28"/>
          <w:szCs w:val="28"/>
        </w:rPr>
        <w:t xml:space="preserve"> </w:t>
      </w:r>
      <w:r w:rsidRPr="007F551E">
        <w:rPr>
          <w:sz w:val="28"/>
          <w:szCs w:val="28"/>
        </w:rPr>
        <w:t>201</w:t>
      </w:r>
      <w:r w:rsidR="002C0D84" w:rsidRPr="007F551E">
        <w:rPr>
          <w:sz w:val="28"/>
          <w:szCs w:val="28"/>
          <w:lang w:val="be-BY"/>
        </w:rPr>
        <w:t>9</w:t>
      </w:r>
      <w:r w:rsidR="002C0D84" w:rsidRPr="007F551E">
        <w:rPr>
          <w:sz w:val="28"/>
          <w:szCs w:val="28"/>
        </w:rPr>
        <w:t xml:space="preserve"> </w:t>
      </w:r>
      <w:proofErr w:type="spellStart"/>
      <w:r w:rsidR="002C0D84" w:rsidRPr="007F551E">
        <w:rPr>
          <w:sz w:val="28"/>
          <w:szCs w:val="28"/>
        </w:rPr>
        <w:t>й</w:t>
      </w:r>
      <w:proofErr w:type="spellEnd"/>
      <w:r w:rsidR="002C0D84" w:rsidRPr="007F551E">
        <w:rPr>
          <w:sz w:val="28"/>
          <w:szCs w:val="28"/>
        </w:rPr>
        <w:t>.</w:t>
      </w:r>
    </w:p>
    <w:p w:rsidR="005D1D6B" w:rsidRDefault="005D1D6B" w:rsidP="005D1D6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</w:p>
    <w:p w:rsidR="00EC2E48" w:rsidRDefault="00EC2E48" w:rsidP="00EC2E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2E48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EC2E48" w:rsidRPr="00EC2E48" w:rsidRDefault="00EC2E48" w:rsidP="00EC2E4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EC2E48">
        <w:rPr>
          <w:rFonts w:ascii="Times New Roman" w:hAnsi="Times New Roman" w:cs="Times New Roman"/>
          <w:b w:val="0"/>
          <w:sz w:val="28"/>
          <w:szCs w:val="28"/>
        </w:rPr>
        <w:t xml:space="preserve"> О внесении  дополнений в постановление г</w:t>
      </w:r>
      <w:r w:rsidR="0070466C">
        <w:rPr>
          <w:rFonts w:ascii="Times New Roman" w:hAnsi="Times New Roman" w:cs="Times New Roman"/>
          <w:b w:val="0"/>
          <w:sz w:val="28"/>
          <w:szCs w:val="28"/>
        </w:rPr>
        <w:t>лавы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</w:t>
      </w:r>
      <w:r w:rsidRPr="00EC2E48">
        <w:rPr>
          <w:rFonts w:ascii="Times New Roman" w:hAnsi="Times New Roman" w:cs="Times New Roman"/>
          <w:b w:val="0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b w:val="0"/>
          <w:sz w:val="28"/>
          <w:szCs w:val="28"/>
        </w:rPr>
        <w:t>Качегановский</w:t>
      </w:r>
      <w:r w:rsidRPr="00EC2E48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FB4793">
        <w:rPr>
          <w:rFonts w:ascii="Times New Roman" w:hAnsi="Times New Roman" w:cs="Times New Roman"/>
          <w:b w:val="0"/>
          <w:sz w:val="28"/>
          <w:szCs w:val="28"/>
        </w:rPr>
        <w:t>№ 88 от 24.12.2018</w:t>
      </w:r>
      <w:r w:rsidRPr="00EC2E48">
        <w:rPr>
          <w:rFonts w:ascii="Times New Roman" w:hAnsi="Times New Roman" w:cs="Times New Roman"/>
          <w:b w:val="0"/>
          <w:sz w:val="28"/>
          <w:szCs w:val="28"/>
        </w:rPr>
        <w:t xml:space="preserve"> года. «Об  утверждении перечня кодов подвидов доходов по видам доходов в части, относящейся к бюд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жету сельского поселения Качегановский </w:t>
      </w:r>
      <w:r w:rsidRPr="00EC2E48">
        <w:rPr>
          <w:rFonts w:ascii="Times New Roman" w:hAnsi="Times New Roman" w:cs="Times New Roman"/>
          <w:b w:val="0"/>
          <w:sz w:val="28"/>
          <w:szCs w:val="28"/>
        </w:rPr>
        <w:t xml:space="preserve">сельсовет  муниципального района  Миякинский район Республики Башкортостан, главным администратором  которого является администрация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Качегановский</w:t>
      </w:r>
      <w:r w:rsidRPr="00EC2E48">
        <w:rPr>
          <w:rFonts w:ascii="Times New Roman" w:hAnsi="Times New Roman" w:cs="Times New Roman"/>
          <w:b w:val="0"/>
          <w:sz w:val="28"/>
          <w:szCs w:val="28"/>
        </w:rPr>
        <w:t xml:space="preserve"> сельсовет  муниципального района Миякинский район Республики Башкортостан </w:t>
      </w:r>
      <w:r w:rsidRPr="00EC2E48">
        <w:rPr>
          <w:rFonts w:ascii="Times New Roman" w:hAnsi="Times New Roman" w:cs="Times New Roman"/>
          <w:sz w:val="28"/>
          <w:szCs w:val="28"/>
        </w:rPr>
        <w:t>»</w:t>
      </w:r>
    </w:p>
    <w:p w:rsidR="00EC2E48" w:rsidRPr="00EC2E48" w:rsidRDefault="00EC2E48" w:rsidP="00EC2E4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2E48" w:rsidRPr="00EC2E48" w:rsidRDefault="00EC2E48" w:rsidP="00EC2E4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C2E48">
        <w:rPr>
          <w:rFonts w:ascii="Times New Roman" w:hAnsi="Times New Roman" w:cs="Times New Roman"/>
          <w:b w:val="0"/>
          <w:sz w:val="28"/>
          <w:szCs w:val="28"/>
        </w:rPr>
        <w:t xml:space="preserve">     1. В соответствии статьи 20 Бюджетного  кодекса Российской Федерации в целях детализации поступлений по кодам классификации доходов, главным администратором которого является администрац</w:t>
      </w:r>
      <w:r>
        <w:rPr>
          <w:rFonts w:ascii="Times New Roman" w:hAnsi="Times New Roman" w:cs="Times New Roman"/>
          <w:b w:val="0"/>
          <w:sz w:val="28"/>
          <w:szCs w:val="28"/>
        </w:rPr>
        <w:t>ия сельского поселения Качегановский</w:t>
      </w:r>
      <w:r w:rsidRPr="00EC2E48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Миякинский район    Республики   Башкортостан</w:t>
      </w:r>
      <w:proofErr w:type="gramStart"/>
      <w:r w:rsidRPr="00EC2E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2E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2E4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C2E4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C2E4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C2E4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C2E4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C2E48" w:rsidRPr="00EC2E48" w:rsidRDefault="00EC2E48" w:rsidP="00EC2E48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E48" w:rsidRPr="00EC2E48" w:rsidRDefault="00EC2E48" w:rsidP="00EC2E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2E4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C2E48">
        <w:rPr>
          <w:rFonts w:ascii="Times New Roman" w:hAnsi="Times New Roman" w:cs="Times New Roman"/>
          <w:b w:val="0"/>
          <w:sz w:val="28"/>
          <w:szCs w:val="28"/>
        </w:rPr>
        <w:t>1</w:t>
      </w:r>
      <w:r w:rsidRPr="00EC2E48">
        <w:rPr>
          <w:rFonts w:ascii="Times New Roman" w:hAnsi="Times New Roman" w:cs="Times New Roman"/>
          <w:sz w:val="28"/>
          <w:szCs w:val="28"/>
        </w:rPr>
        <w:t>.</w:t>
      </w:r>
      <w:r w:rsidRPr="00EC2E48">
        <w:rPr>
          <w:rFonts w:ascii="Times New Roman" w:hAnsi="Times New Roman" w:cs="Times New Roman"/>
          <w:b w:val="0"/>
          <w:sz w:val="28"/>
          <w:szCs w:val="28"/>
        </w:rPr>
        <w:t xml:space="preserve">Внести  </w:t>
      </w:r>
      <w:r>
        <w:rPr>
          <w:rFonts w:ascii="Times New Roman" w:hAnsi="Times New Roman" w:cs="Times New Roman"/>
          <w:b w:val="0"/>
          <w:sz w:val="28"/>
          <w:szCs w:val="28"/>
        </w:rPr>
        <w:t>дополнения</w:t>
      </w:r>
      <w:r w:rsidRPr="00EC2E48">
        <w:rPr>
          <w:rFonts w:ascii="Times New Roman" w:hAnsi="Times New Roman" w:cs="Times New Roman"/>
          <w:b w:val="0"/>
          <w:sz w:val="28"/>
          <w:szCs w:val="28"/>
        </w:rPr>
        <w:t xml:space="preserve"> в    перечень кодов</w:t>
      </w:r>
      <w:r w:rsidRPr="00EC2E48">
        <w:rPr>
          <w:rFonts w:ascii="Times New Roman" w:hAnsi="Times New Roman" w:cs="Times New Roman"/>
          <w:sz w:val="28"/>
          <w:szCs w:val="28"/>
        </w:rPr>
        <w:t xml:space="preserve"> </w:t>
      </w:r>
      <w:r w:rsidRPr="00EC2E48">
        <w:rPr>
          <w:rFonts w:ascii="Times New Roman" w:hAnsi="Times New Roman" w:cs="Times New Roman"/>
          <w:b w:val="0"/>
          <w:sz w:val="28"/>
          <w:szCs w:val="28"/>
        </w:rPr>
        <w:t>подвидов доходов по видам доходов в части, относящейся к бюдж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ету сельского поселения Качегановский </w:t>
      </w:r>
      <w:r w:rsidRPr="00EC2E48">
        <w:rPr>
          <w:rFonts w:ascii="Times New Roman" w:hAnsi="Times New Roman" w:cs="Times New Roman"/>
          <w:b w:val="0"/>
          <w:sz w:val="28"/>
          <w:szCs w:val="28"/>
        </w:rPr>
        <w:t>сельсовет  муниципального района  Миякинский район Республики Башкортостан, главным администратором  которого является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Качегановский</w:t>
      </w:r>
      <w:r w:rsidRPr="00EC2E48">
        <w:rPr>
          <w:rFonts w:ascii="Times New Roman" w:hAnsi="Times New Roman" w:cs="Times New Roman"/>
          <w:b w:val="0"/>
          <w:sz w:val="28"/>
          <w:szCs w:val="28"/>
        </w:rPr>
        <w:t xml:space="preserve"> сельсовет  муниципального района Миякинский район Республики Башкортостан по  коду  бюджетной  классификации 791 2 02 04999 10 0000 150 «Иные межбюджетные трансферты, передаваемые  бюджетам  сельских поселений» установить</w:t>
      </w:r>
      <w:proofErr w:type="gramEnd"/>
      <w:r w:rsidRPr="00EC2E48">
        <w:rPr>
          <w:rFonts w:ascii="Times New Roman" w:hAnsi="Times New Roman" w:cs="Times New Roman"/>
          <w:b w:val="0"/>
          <w:sz w:val="28"/>
          <w:szCs w:val="28"/>
        </w:rPr>
        <w:t xml:space="preserve"> следующую структуру кода подвида доходов:</w:t>
      </w:r>
    </w:p>
    <w:p w:rsidR="00EC2E48" w:rsidRPr="00EC2E48" w:rsidRDefault="00EC2E48" w:rsidP="00EC2E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8"/>
        <w:gridCol w:w="7883"/>
      </w:tblGrid>
      <w:tr w:rsidR="00EC2E48" w:rsidRPr="00EC2E48" w:rsidTr="00CF2BF9">
        <w:trPr>
          <w:trHeight w:val="645"/>
        </w:trPr>
        <w:tc>
          <w:tcPr>
            <w:tcW w:w="1728" w:type="dxa"/>
            <w:shd w:val="clear" w:color="auto" w:fill="auto"/>
          </w:tcPr>
          <w:p w:rsidR="00EC2E48" w:rsidRPr="00EC2E48" w:rsidRDefault="00EC2E48" w:rsidP="00CF2BF9">
            <w:pPr>
              <w:jc w:val="center"/>
              <w:rPr>
                <w:color w:val="000000"/>
                <w:sz w:val="28"/>
                <w:szCs w:val="28"/>
              </w:rPr>
            </w:pPr>
            <w:r w:rsidRPr="00EC2E48">
              <w:rPr>
                <w:color w:val="000000"/>
                <w:sz w:val="28"/>
                <w:szCs w:val="28"/>
              </w:rPr>
              <w:t>5497 150</w:t>
            </w:r>
          </w:p>
        </w:tc>
        <w:tc>
          <w:tcPr>
            <w:tcW w:w="8124" w:type="dxa"/>
            <w:shd w:val="clear" w:color="auto" w:fill="auto"/>
          </w:tcPr>
          <w:p w:rsidR="00EC2E48" w:rsidRPr="00EC2E48" w:rsidRDefault="00EC2E48" w:rsidP="00CF2BF9">
            <w:pPr>
              <w:jc w:val="both"/>
              <w:rPr>
                <w:sz w:val="28"/>
                <w:szCs w:val="28"/>
              </w:rPr>
            </w:pPr>
            <w:proofErr w:type="gramStart"/>
            <w:r w:rsidRPr="00EC2E48">
              <w:rPr>
                <w:sz w:val="28"/>
                <w:szCs w:val="28"/>
              </w:rPr>
              <w:t>Межбюджетные трансферты на</w:t>
            </w:r>
            <w:r w:rsidRPr="00EC2E48">
              <w:rPr>
                <w:rFonts w:eastAsia="Calibri"/>
                <w:sz w:val="28"/>
                <w:szCs w:val="28"/>
              </w:rPr>
              <w:t xml:space="preserve"> мероприятия по обеспечению жильем молодых семей)</w:t>
            </w:r>
            <w:proofErr w:type="gramEnd"/>
          </w:p>
        </w:tc>
      </w:tr>
      <w:tr w:rsidR="00EC2E48" w:rsidRPr="00EC2E48" w:rsidTr="00CF2BF9">
        <w:trPr>
          <w:trHeight w:val="645"/>
        </w:trPr>
        <w:tc>
          <w:tcPr>
            <w:tcW w:w="1728" w:type="dxa"/>
            <w:shd w:val="clear" w:color="auto" w:fill="auto"/>
          </w:tcPr>
          <w:p w:rsidR="00EC2E48" w:rsidRPr="00EC2E48" w:rsidRDefault="00EC2E48" w:rsidP="00CF2BF9">
            <w:pPr>
              <w:jc w:val="center"/>
              <w:rPr>
                <w:color w:val="000000"/>
                <w:sz w:val="28"/>
                <w:szCs w:val="28"/>
              </w:rPr>
            </w:pPr>
            <w:r w:rsidRPr="00EC2E48">
              <w:rPr>
                <w:sz w:val="28"/>
                <w:szCs w:val="28"/>
              </w:rPr>
              <w:t>5675 150 </w:t>
            </w:r>
          </w:p>
        </w:tc>
        <w:tc>
          <w:tcPr>
            <w:tcW w:w="8124" w:type="dxa"/>
            <w:shd w:val="clear" w:color="auto" w:fill="auto"/>
          </w:tcPr>
          <w:p w:rsidR="00EC2E48" w:rsidRPr="00EC2E48" w:rsidRDefault="00EC2E48" w:rsidP="00CF2BF9">
            <w:pPr>
              <w:jc w:val="both"/>
              <w:rPr>
                <w:sz w:val="28"/>
                <w:szCs w:val="28"/>
              </w:rPr>
            </w:pPr>
            <w:r w:rsidRPr="00EC2E48">
              <w:rPr>
                <w:sz w:val="28"/>
                <w:szCs w:val="28"/>
              </w:rPr>
              <w:t>межбюджетные трансферты на</w:t>
            </w:r>
            <w:r w:rsidRPr="00EC2E48">
              <w:rPr>
                <w:rFonts w:eastAsia="Calibri"/>
                <w:sz w:val="28"/>
                <w:szCs w:val="28"/>
              </w:rPr>
              <w:t xml:space="preserve"> улучшение жилищных условий граждан</w:t>
            </w:r>
            <w:r w:rsidRPr="00EC2E48">
              <w:rPr>
                <w:sz w:val="28"/>
                <w:szCs w:val="28"/>
              </w:rPr>
              <w:t>, проживающих в сельской местности, в том числе молодых семей и молодых специалистов</w:t>
            </w:r>
          </w:p>
        </w:tc>
      </w:tr>
      <w:tr w:rsidR="00EC2E48" w:rsidRPr="00EC2E48" w:rsidTr="00CF2BF9">
        <w:trPr>
          <w:trHeight w:val="645"/>
        </w:trPr>
        <w:tc>
          <w:tcPr>
            <w:tcW w:w="1728" w:type="dxa"/>
            <w:shd w:val="clear" w:color="auto" w:fill="auto"/>
          </w:tcPr>
          <w:p w:rsidR="00EC2E48" w:rsidRPr="00EC2E48" w:rsidRDefault="00EC2E48" w:rsidP="00CF2BF9">
            <w:pPr>
              <w:jc w:val="center"/>
              <w:rPr>
                <w:sz w:val="28"/>
                <w:szCs w:val="28"/>
              </w:rPr>
            </w:pPr>
            <w:r w:rsidRPr="00EC2E48">
              <w:rPr>
                <w:sz w:val="28"/>
                <w:szCs w:val="28"/>
              </w:rPr>
              <w:t>7220 150</w:t>
            </w:r>
          </w:p>
        </w:tc>
        <w:tc>
          <w:tcPr>
            <w:tcW w:w="8124" w:type="dxa"/>
            <w:shd w:val="clear" w:color="auto" w:fill="auto"/>
          </w:tcPr>
          <w:p w:rsidR="00EC2E48" w:rsidRPr="00EC2E48" w:rsidRDefault="00EC2E48" w:rsidP="00CF2BF9">
            <w:pPr>
              <w:jc w:val="both"/>
              <w:rPr>
                <w:sz w:val="28"/>
                <w:szCs w:val="28"/>
              </w:rPr>
            </w:pPr>
            <w:proofErr w:type="gramStart"/>
            <w:r w:rsidRPr="00EC2E48">
              <w:rPr>
                <w:sz w:val="28"/>
                <w:szCs w:val="28"/>
              </w:rPr>
              <w:t xml:space="preserve">межбюджетные трансферты  на предоставление социальных выплат молодым семьям на приобретение (строительство) жилого помещения (за исключением расходов, </w:t>
            </w:r>
            <w:proofErr w:type="spellStart"/>
            <w:r w:rsidRPr="00EC2E48">
              <w:rPr>
                <w:sz w:val="28"/>
                <w:szCs w:val="28"/>
              </w:rPr>
              <w:t>софинансируемых</w:t>
            </w:r>
            <w:proofErr w:type="spellEnd"/>
            <w:r w:rsidRPr="00EC2E48">
              <w:rPr>
                <w:sz w:val="28"/>
                <w:szCs w:val="28"/>
              </w:rPr>
              <w:t xml:space="preserve"> за счет средств федерального бюджета</w:t>
            </w:r>
            <w:proofErr w:type="gramEnd"/>
          </w:p>
        </w:tc>
      </w:tr>
      <w:tr w:rsidR="00EC2E48" w:rsidRPr="00EC2E48" w:rsidTr="00CF2BF9">
        <w:trPr>
          <w:trHeight w:val="645"/>
        </w:trPr>
        <w:tc>
          <w:tcPr>
            <w:tcW w:w="1728" w:type="dxa"/>
            <w:shd w:val="clear" w:color="auto" w:fill="auto"/>
          </w:tcPr>
          <w:p w:rsidR="00EC2E48" w:rsidRPr="00EC2E48" w:rsidRDefault="00EC2E48" w:rsidP="00CF2BF9">
            <w:pPr>
              <w:jc w:val="center"/>
              <w:rPr>
                <w:sz w:val="28"/>
                <w:szCs w:val="28"/>
              </w:rPr>
            </w:pPr>
            <w:r w:rsidRPr="00EC2E48">
              <w:rPr>
                <w:sz w:val="28"/>
                <w:szCs w:val="28"/>
              </w:rPr>
              <w:lastRenderedPageBreak/>
              <w:t>7221 150</w:t>
            </w:r>
          </w:p>
        </w:tc>
        <w:tc>
          <w:tcPr>
            <w:tcW w:w="8124" w:type="dxa"/>
            <w:shd w:val="clear" w:color="auto" w:fill="auto"/>
          </w:tcPr>
          <w:p w:rsidR="00EC2E48" w:rsidRPr="00EC2E48" w:rsidRDefault="00EC2E48" w:rsidP="00CF2BF9">
            <w:pPr>
              <w:jc w:val="both"/>
              <w:rPr>
                <w:sz w:val="28"/>
                <w:szCs w:val="28"/>
              </w:rPr>
            </w:pPr>
            <w:r w:rsidRPr="00EC2E48">
              <w:rPr>
                <w:sz w:val="28"/>
                <w:szCs w:val="28"/>
              </w:rPr>
              <w:t>межбюджетные трансферты  на предоставление социальных выплат молодым семьям при рождении (усыновлении) ребенка (детей))</w:t>
            </w:r>
          </w:p>
        </w:tc>
      </w:tr>
      <w:tr w:rsidR="00EC2E48" w:rsidRPr="00EC2E48" w:rsidTr="00CF2BF9">
        <w:trPr>
          <w:trHeight w:val="645"/>
        </w:trPr>
        <w:tc>
          <w:tcPr>
            <w:tcW w:w="1728" w:type="dxa"/>
            <w:shd w:val="clear" w:color="auto" w:fill="auto"/>
          </w:tcPr>
          <w:p w:rsidR="00EC2E48" w:rsidRPr="00EC2E48" w:rsidRDefault="00EC2E48" w:rsidP="00CF2BF9">
            <w:pPr>
              <w:jc w:val="center"/>
              <w:rPr>
                <w:sz w:val="28"/>
                <w:szCs w:val="28"/>
              </w:rPr>
            </w:pPr>
            <w:r w:rsidRPr="00EC2E48">
              <w:rPr>
                <w:sz w:val="28"/>
                <w:szCs w:val="28"/>
              </w:rPr>
              <w:t>7222 150</w:t>
            </w:r>
          </w:p>
        </w:tc>
        <w:tc>
          <w:tcPr>
            <w:tcW w:w="8124" w:type="dxa"/>
            <w:shd w:val="clear" w:color="auto" w:fill="auto"/>
          </w:tcPr>
          <w:p w:rsidR="00EC2E48" w:rsidRPr="00EC2E48" w:rsidRDefault="00EC2E48" w:rsidP="00CF2BF9">
            <w:pPr>
              <w:jc w:val="both"/>
              <w:rPr>
                <w:sz w:val="28"/>
                <w:szCs w:val="28"/>
              </w:rPr>
            </w:pPr>
            <w:r w:rsidRPr="00EC2E48">
              <w:rPr>
                <w:sz w:val="28"/>
                <w:szCs w:val="28"/>
              </w:rPr>
              <w:t xml:space="preserve">межбюджетные трансферты  на улучшение жилищных условий граждан, проживающих в сельской местности (за исключением расходов, </w:t>
            </w:r>
            <w:proofErr w:type="spellStart"/>
            <w:r w:rsidRPr="00EC2E48">
              <w:rPr>
                <w:sz w:val="28"/>
                <w:szCs w:val="28"/>
              </w:rPr>
              <w:t>софинансируемых</w:t>
            </w:r>
            <w:proofErr w:type="spellEnd"/>
            <w:r w:rsidRPr="00EC2E48">
              <w:rPr>
                <w:sz w:val="28"/>
                <w:szCs w:val="28"/>
              </w:rPr>
              <w:t xml:space="preserve"> за счет средств федерального бюджета)</w:t>
            </w:r>
          </w:p>
        </w:tc>
      </w:tr>
    </w:tbl>
    <w:p w:rsidR="00EC2E48" w:rsidRPr="00EC2E48" w:rsidRDefault="00EC2E48" w:rsidP="00EC2E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2E48" w:rsidRPr="00EC2E48" w:rsidRDefault="00EC2E48" w:rsidP="00EC2E48">
      <w:pPr>
        <w:pStyle w:val="ConsPlusNormal"/>
        <w:tabs>
          <w:tab w:val="left" w:pos="72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2E4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C2E48">
        <w:rPr>
          <w:rFonts w:ascii="Times New Roman" w:hAnsi="Times New Roman" w:cs="Times New Roman"/>
          <w:sz w:val="28"/>
          <w:szCs w:val="28"/>
        </w:rPr>
        <w:t>Контроль</w:t>
      </w:r>
      <w:proofErr w:type="spellEnd"/>
      <w:r w:rsidRPr="00EC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E4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EC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E48">
        <w:rPr>
          <w:rFonts w:ascii="Times New Roman" w:hAnsi="Times New Roman" w:cs="Times New Roman"/>
          <w:sz w:val="28"/>
          <w:szCs w:val="28"/>
        </w:rPr>
        <w:t>исполнением</w:t>
      </w:r>
      <w:proofErr w:type="spellEnd"/>
      <w:r w:rsidRPr="00EC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E48">
        <w:rPr>
          <w:rFonts w:ascii="Times New Roman" w:hAnsi="Times New Roman" w:cs="Times New Roman"/>
          <w:sz w:val="28"/>
          <w:szCs w:val="28"/>
        </w:rPr>
        <w:t>настоящего</w:t>
      </w:r>
      <w:proofErr w:type="spellEnd"/>
      <w:r w:rsidRPr="00EC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E48">
        <w:rPr>
          <w:rFonts w:ascii="Times New Roman" w:hAnsi="Times New Roman" w:cs="Times New Roman"/>
          <w:sz w:val="28"/>
          <w:szCs w:val="28"/>
        </w:rPr>
        <w:t>постановления</w:t>
      </w:r>
      <w:proofErr w:type="spellEnd"/>
      <w:r w:rsidRPr="00EC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E48">
        <w:rPr>
          <w:rFonts w:ascii="Times New Roman" w:hAnsi="Times New Roman" w:cs="Times New Roman"/>
          <w:sz w:val="28"/>
          <w:szCs w:val="28"/>
        </w:rPr>
        <w:t>оставляю</w:t>
      </w:r>
      <w:proofErr w:type="spellEnd"/>
      <w:r w:rsidRPr="00EC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E4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EC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E48">
        <w:rPr>
          <w:rFonts w:ascii="Times New Roman" w:hAnsi="Times New Roman" w:cs="Times New Roman"/>
          <w:sz w:val="28"/>
          <w:szCs w:val="28"/>
        </w:rPr>
        <w:t>собой</w:t>
      </w:r>
      <w:proofErr w:type="spellEnd"/>
      <w:r w:rsidRPr="00EC2E48">
        <w:rPr>
          <w:rFonts w:ascii="Times New Roman" w:hAnsi="Times New Roman" w:cs="Times New Roman"/>
          <w:sz w:val="28"/>
          <w:szCs w:val="28"/>
        </w:rPr>
        <w:t>.</w:t>
      </w:r>
    </w:p>
    <w:p w:rsidR="00EC2E48" w:rsidRPr="00EC2E48" w:rsidRDefault="00EC2E48" w:rsidP="00EC2E48">
      <w:pPr>
        <w:rPr>
          <w:sz w:val="28"/>
          <w:szCs w:val="28"/>
        </w:rPr>
      </w:pPr>
    </w:p>
    <w:p w:rsidR="00EC2E48" w:rsidRPr="00EC2E48" w:rsidRDefault="00EC2E48" w:rsidP="00EC2E48">
      <w:pPr>
        <w:rPr>
          <w:sz w:val="28"/>
          <w:szCs w:val="28"/>
        </w:rPr>
      </w:pPr>
    </w:p>
    <w:p w:rsidR="00FD1AE9" w:rsidRDefault="00FD1AE9" w:rsidP="00EC2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</w:t>
      </w:r>
      <w:r w:rsidR="00EC2E4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Г.Р. Кадырова</w:t>
      </w:r>
    </w:p>
    <w:p w:rsidR="005D1D6B" w:rsidRDefault="005D1D6B" w:rsidP="005D1D6B">
      <w:pPr>
        <w:ind w:firstLine="709"/>
        <w:jc w:val="both"/>
        <w:rPr>
          <w:sz w:val="28"/>
          <w:szCs w:val="28"/>
        </w:rPr>
      </w:pPr>
    </w:p>
    <w:p w:rsidR="005D1D6B" w:rsidRDefault="005D1D6B" w:rsidP="005D1D6B">
      <w:pPr>
        <w:ind w:firstLine="709"/>
        <w:jc w:val="both"/>
        <w:rPr>
          <w:sz w:val="28"/>
          <w:szCs w:val="28"/>
        </w:rPr>
      </w:pPr>
    </w:p>
    <w:p w:rsidR="005D1D6B" w:rsidRDefault="00524527" w:rsidP="005245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4527" w:rsidRDefault="00524527" w:rsidP="00524527">
      <w:pPr>
        <w:jc w:val="both"/>
        <w:rPr>
          <w:sz w:val="28"/>
          <w:szCs w:val="28"/>
        </w:rPr>
      </w:pPr>
    </w:p>
    <w:p w:rsidR="005D1D6B" w:rsidRDefault="005D1D6B" w:rsidP="005D1D6B">
      <w:pPr>
        <w:ind w:firstLine="709"/>
        <w:jc w:val="both"/>
        <w:rPr>
          <w:sz w:val="28"/>
          <w:szCs w:val="28"/>
        </w:rPr>
      </w:pPr>
    </w:p>
    <w:p w:rsidR="002C0D84" w:rsidRDefault="002C0D84" w:rsidP="005D1D6B">
      <w:pPr>
        <w:ind w:firstLine="709"/>
        <w:jc w:val="both"/>
        <w:rPr>
          <w:sz w:val="28"/>
          <w:szCs w:val="28"/>
        </w:rPr>
      </w:pPr>
    </w:p>
    <w:p w:rsidR="002C0D84" w:rsidRDefault="002C0D84" w:rsidP="005D1D6B">
      <w:pPr>
        <w:ind w:firstLine="709"/>
        <w:jc w:val="both"/>
        <w:rPr>
          <w:sz w:val="28"/>
          <w:szCs w:val="28"/>
        </w:rPr>
      </w:pPr>
    </w:p>
    <w:p w:rsidR="002C0D84" w:rsidRDefault="002C0D84" w:rsidP="005D1D6B">
      <w:pPr>
        <w:ind w:firstLine="709"/>
        <w:jc w:val="both"/>
        <w:rPr>
          <w:sz w:val="28"/>
          <w:szCs w:val="28"/>
        </w:rPr>
      </w:pPr>
    </w:p>
    <w:p w:rsidR="002C0D84" w:rsidRDefault="002C0D84" w:rsidP="005D1D6B">
      <w:pPr>
        <w:ind w:firstLine="709"/>
        <w:jc w:val="both"/>
        <w:rPr>
          <w:sz w:val="28"/>
          <w:szCs w:val="28"/>
        </w:rPr>
      </w:pPr>
    </w:p>
    <w:p w:rsidR="002C0D84" w:rsidRDefault="002C0D84" w:rsidP="005D1D6B">
      <w:pPr>
        <w:ind w:firstLine="709"/>
        <w:jc w:val="both"/>
        <w:rPr>
          <w:sz w:val="28"/>
          <w:szCs w:val="28"/>
        </w:rPr>
      </w:pPr>
    </w:p>
    <w:p w:rsidR="002C0D84" w:rsidRDefault="002C0D84" w:rsidP="005D1D6B">
      <w:pPr>
        <w:ind w:firstLine="709"/>
        <w:jc w:val="both"/>
        <w:rPr>
          <w:sz w:val="28"/>
          <w:szCs w:val="28"/>
        </w:rPr>
      </w:pPr>
    </w:p>
    <w:p w:rsidR="005D1D6B" w:rsidRDefault="005D1D6B" w:rsidP="005D1D6B">
      <w:pPr>
        <w:ind w:firstLine="709"/>
        <w:jc w:val="both"/>
        <w:rPr>
          <w:sz w:val="28"/>
          <w:szCs w:val="28"/>
        </w:rPr>
      </w:pPr>
    </w:p>
    <w:p w:rsidR="00265794" w:rsidRDefault="00265794"/>
    <w:sectPr w:rsidR="00265794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A2"/>
    <w:rsid w:val="000820C9"/>
    <w:rsid w:val="000D3B83"/>
    <w:rsid w:val="001221CB"/>
    <w:rsid w:val="001307DF"/>
    <w:rsid w:val="00170F75"/>
    <w:rsid w:val="00265794"/>
    <w:rsid w:val="00295595"/>
    <w:rsid w:val="002A41A2"/>
    <w:rsid w:val="002A6C2B"/>
    <w:rsid w:val="002C0D84"/>
    <w:rsid w:val="002C6594"/>
    <w:rsid w:val="002D571D"/>
    <w:rsid w:val="002D685B"/>
    <w:rsid w:val="002F08A8"/>
    <w:rsid w:val="00327935"/>
    <w:rsid w:val="0037179D"/>
    <w:rsid w:val="003A48F5"/>
    <w:rsid w:val="00524527"/>
    <w:rsid w:val="00560E4C"/>
    <w:rsid w:val="005D06CB"/>
    <w:rsid w:val="005D1D6B"/>
    <w:rsid w:val="006917AA"/>
    <w:rsid w:val="006E1EFE"/>
    <w:rsid w:val="0070466C"/>
    <w:rsid w:val="00711993"/>
    <w:rsid w:val="007E70EC"/>
    <w:rsid w:val="007F551E"/>
    <w:rsid w:val="008061DB"/>
    <w:rsid w:val="0083237F"/>
    <w:rsid w:val="008C7845"/>
    <w:rsid w:val="009670AD"/>
    <w:rsid w:val="00985D28"/>
    <w:rsid w:val="009C3C87"/>
    <w:rsid w:val="00A123B1"/>
    <w:rsid w:val="00AA02D6"/>
    <w:rsid w:val="00AA4E65"/>
    <w:rsid w:val="00AE5A49"/>
    <w:rsid w:val="00B30522"/>
    <w:rsid w:val="00B85543"/>
    <w:rsid w:val="00BA0CD7"/>
    <w:rsid w:val="00BB1260"/>
    <w:rsid w:val="00C65ADD"/>
    <w:rsid w:val="00CA1636"/>
    <w:rsid w:val="00D22AAE"/>
    <w:rsid w:val="00D34660"/>
    <w:rsid w:val="00DC62D2"/>
    <w:rsid w:val="00DC6D56"/>
    <w:rsid w:val="00DE66F3"/>
    <w:rsid w:val="00E6446D"/>
    <w:rsid w:val="00EB4134"/>
    <w:rsid w:val="00EC2E48"/>
    <w:rsid w:val="00F748AC"/>
    <w:rsid w:val="00F8713F"/>
    <w:rsid w:val="00FB4793"/>
    <w:rsid w:val="00FB607E"/>
    <w:rsid w:val="00FD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styleId="a3">
    <w:name w:val="Strong"/>
    <w:basedOn w:val="a0"/>
    <w:qFormat/>
    <w:rsid w:val="00265794"/>
    <w:rPr>
      <w:b/>
      <w:bCs/>
    </w:rPr>
  </w:style>
  <w:style w:type="paragraph" w:styleId="a4">
    <w:name w:val="Normal (Web)"/>
    <w:basedOn w:val="a"/>
    <w:rsid w:val="00265794"/>
    <w:pPr>
      <w:spacing w:before="240" w:after="240"/>
    </w:pPr>
  </w:style>
  <w:style w:type="paragraph" w:styleId="a5">
    <w:name w:val="No Spacing"/>
    <w:uiPriority w:val="1"/>
    <w:qFormat/>
    <w:rsid w:val="0026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D3B83"/>
  </w:style>
  <w:style w:type="paragraph" w:customStyle="1" w:styleId="ConsPlusTitle">
    <w:name w:val="ConsPlusTitle"/>
    <w:rsid w:val="005D1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6">
    <w:name w:val=" Знак"/>
    <w:basedOn w:val="a"/>
    <w:autoRedefine/>
    <w:rsid w:val="00EC2E48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6</cp:revision>
  <cp:lastPrinted>2019-02-27T07:10:00Z</cp:lastPrinted>
  <dcterms:created xsi:type="dcterms:W3CDTF">2019-04-16T10:29:00Z</dcterms:created>
  <dcterms:modified xsi:type="dcterms:W3CDTF">2019-04-16T10:37:00Z</dcterms:modified>
</cp:coreProperties>
</file>