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000"/>
      </w:tblPr>
      <w:tblGrid>
        <w:gridCol w:w="3724"/>
        <w:gridCol w:w="1985"/>
        <w:gridCol w:w="4277"/>
      </w:tblGrid>
      <w:tr w:rsidR="00C627F2" w:rsidRPr="00880AC9" w:rsidTr="007551F0">
        <w:trPr>
          <w:trHeight w:val="1342"/>
        </w:trPr>
        <w:tc>
          <w:tcPr>
            <w:tcW w:w="3724" w:type="dxa"/>
            <w:vMerge w:val="restart"/>
          </w:tcPr>
          <w:p w:rsidR="00C627F2" w:rsidRDefault="0088457C" w:rsidP="00C147B5">
            <w:pPr>
              <w:jc w:val="center"/>
              <w:rPr>
                <w:rFonts w:ascii="Century Tat" w:hAnsi="Century Tat"/>
              </w:rPr>
            </w:pPr>
            <w:r w:rsidRPr="0088457C">
              <w:rPr>
                <w:noProof/>
              </w:rPr>
              <w:pict>
                <v:group id="_x0000_s1026" style="position:absolute;left:0;text-align:left;margin-left:21.4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4" o:title="ГербМР"/>
                  </v:shape>
                </v:group>
              </w:pict>
            </w:r>
            <w:proofErr w:type="spellStart"/>
            <w:r w:rsidR="00C627F2">
              <w:rPr>
                <w:rFonts w:ascii="Century Tat" w:hAnsi="Century Tat"/>
              </w:rPr>
              <w:t>Башkортостан</w:t>
            </w:r>
            <w:proofErr w:type="spellEnd"/>
            <w:r w:rsidR="00C627F2">
              <w:rPr>
                <w:rFonts w:ascii="Century Tat" w:hAnsi="Century Tat"/>
              </w:rPr>
              <w:t xml:space="preserve"> </w:t>
            </w:r>
            <w:proofErr w:type="spellStart"/>
            <w:r w:rsidR="00C627F2">
              <w:rPr>
                <w:rFonts w:ascii="Century Tat" w:hAnsi="Century Tat"/>
              </w:rPr>
              <w:t>Республикаhы</w:t>
            </w:r>
            <w:proofErr w:type="spellEnd"/>
          </w:p>
          <w:p w:rsidR="00C627F2" w:rsidRPr="00CA5C25" w:rsidRDefault="00C627F2" w:rsidP="00C147B5">
            <w:pPr>
              <w:jc w:val="center"/>
              <w:rPr>
                <w:rFonts w:ascii="Century Tat" w:hAnsi="Century Tat"/>
              </w:rPr>
            </w:pPr>
            <w:proofErr w:type="spellStart"/>
            <w:r>
              <w:rPr>
                <w:rFonts w:ascii="Century Tat" w:hAnsi="Century Tat"/>
              </w:rPr>
              <w:t>Миeкe</w:t>
            </w:r>
            <w:proofErr w:type="spellEnd"/>
            <w:r>
              <w:rPr>
                <w:rFonts w:ascii="Century Tat" w:hAnsi="Century Tat"/>
              </w:rPr>
              <w:t xml:space="preserve"> </w:t>
            </w:r>
            <w:proofErr w:type="spellStart"/>
            <w:r>
              <w:rPr>
                <w:rFonts w:ascii="Century Tat" w:hAnsi="Century Tat"/>
              </w:rPr>
              <w:t>районы</w:t>
            </w:r>
            <w:proofErr w:type="spellEnd"/>
            <w:r>
              <w:rPr>
                <w:rFonts w:ascii="Century Tat" w:hAnsi="Century Tat"/>
              </w:rPr>
              <w:t xml:space="preserve">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районыныn</w:t>
            </w:r>
            <w:proofErr w:type="spellEnd"/>
            <w:r>
              <w:rPr>
                <w:rFonts w:ascii="Century Tat" w:hAnsi="Century Tat"/>
              </w:rPr>
              <w:t xml:space="preserve"> </w:t>
            </w:r>
            <w:proofErr w:type="spellStart"/>
            <w:r w:rsidRPr="00162F0C">
              <w:rPr>
                <w:rFonts w:ascii="Century Tat" w:hAnsi="Century Tat"/>
              </w:rPr>
              <w:t>Кoсoгeн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proofErr w:type="spellStart"/>
            <w:r w:rsidRPr="00CA5C25">
              <w:rPr>
                <w:rFonts w:ascii="Century Tat" w:hAnsi="Century Tat"/>
              </w:rPr>
              <w:t>советы</w:t>
            </w:r>
            <w:proofErr w:type="spellEnd"/>
            <w:r w:rsidRPr="00CA5C25">
              <w:rPr>
                <w:rFonts w:ascii="Century Tat" w:hAnsi="Century Tat"/>
              </w:rPr>
              <w:t xml:space="preserve"> </w:t>
            </w:r>
            <w:proofErr w:type="spellStart"/>
            <w:r w:rsidRPr="00CA5C25">
              <w:rPr>
                <w:rFonts w:ascii="Century Tat" w:hAnsi="Century Tat"/>
              </w:rPr>
              <w:t>ауыл</w:t>
            </w:r>
            <w:proofErr w:type="spellEnd"/>
            <w:r w:rsidRPr="00CA5C25">
              <w:rPr>
                <w:rFonts w:ascii="Century Tat" w:hAnsi="Century Tat"/>
              </w:rPr>
              <w:t xml:space="preserve"> </w:t>
            </w:r>
            <w:proofErr w:type="spellStart"/>
            <w:r w:rsidRPr="00CA5C25">
              <w:rPr>
                <w:rFonts w:ascii="Century Tat" w:hAnsi="Century Tat"/>
              </w:rPr>
              <w:t>билeмehе</w:t>
            </w:r>
            <w:proofErr w:type="spellEnd"/>
            <w:r w:rsidRPr="00CA5C25">
              <w:rPr>
                <w:rFonts w:ascii="Century Tat" w:hAnsi="Century Tat"/>
              </w:rPr>
              <w:t xml:space="preserve"> </w:t>
            </w:r>
          </w:p>
          <w:p w:rsidR="00C627F2" w:rsidRPr="00B87930" w:rsidRDefault="00C627F2" w:rsidP="00B87930">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Хакимиeте</w:t>
            </w:r>
            <w:proofErr w:type="spellEnd"/>
          </w:p>
        </w:tc>
        <w:tc>
          <w:tcPr>
            <w:tcW w:w="1985" w:type="dxa"/>
          </w:tcPr>
          <w:p w:rsidR="00C627F2" w:rsidRDefault="00C627F2" w:rsidP="00C147B5"/>
        </w:tc>
        <w:tc>
          <w:tcPr>
            <w:tcW w:w="4277" w:type="dxa"/>
            <w:vMerge w:val="restart"/>
          </w:tcPr>
          <w:p w:rsidR="00FD46E3" w:rsidRPr="00013494" w:rsidRDefault="00C627F2" w:rsidP="00FD46E3">
            <w:pPr>
              <w:jc w:val="center"/>
              <w:rPr>
                <w:rFonts w:ascii="Century Tat" w:hAnsi="Century Tat"/>
                <w:lang w:val="ru-RU"/>
              </w:rPr>
            </w:pPr>
            <w:r w:rsidRPr="00013494">
              <w:rPr>
                <w:rFonts w:ascii="Century Tat" w:hAnsi="Century Tat"/>
                <w:lang w:val="ru-RU"/>
              </w:rPr>
              <w:t>Администрация сельского поселения Качегановский сельсовет муниципального района Миякинский район</w:t>
            </w:r>
            <w:r w:rsidR="00FD46E3" w:rsidRPr="00013494">
              <w:rPr>
                <w:rFonts w:ascii="Century Tat" w:hAnsi="Century Tat"/>
                <w:lang w:val="ru-RU"/>
              </w:rPr>
              <w:t xml:space="preserve"> </w:t>
            </w:r>
            <w:r w:rsidR="00FD46E3">
              <w:rPr>
                <w:rFonts w:ascii="Century Tat" w:hAnsi="Century Tat"/>
                <w:lang w:val="ru-RU"/>
              </w:rPr>
              <w:t>Республики</w:t>
            </w:r>
            <w:r w:rsidR="00FD46E3" w:rsidRPr="00013494">
              <w:rPr>
                <w:rFonts w:ascii="Century Tat" w:hAnsi="Century Tat"/>
                <w:lang w:val="ru-RU"/>
              </w:rPr>
              <w:t xml:space="preserve"> Башкортостан</w:t>
            </w:r>
          </w:p>
          <w:p w:rsidR="00C627F2" w:rsidRPr="00013494" w:rsidRDefault="00C627F2" w:rsidP="00C147B5">
            <w:pPr>
              <w:jc w:val="center"/>
              <w:rPr>
                <w:rFonts w:ascii="Century Tat" w:hAnsi="Century Tat"/>
                <w:sz w:val="16"/>
                <w:lang w:val="ru-RU"/>
              </w:rPr>
            </w:pPr>
          </w:p>
          <w:p w:rsidR="00C627F2" w:rsidRPr="00013494" w:rsidRDefault="00C627F2" w:rsidP="00B87930">
            <w:pPr>
              <w:rPr>
                <w:rFonts w:ascii="Century Tat" w:hAnsi="Century Tat"/>
                <w:sz w:val="16"/>
                <w:lang w:val="ru-RU"/>
              </w:rPr>
            </w:pPr>
          </w:p>
        </w:tc>
      </w:tr>
      <w:tr w:rsidR="00C627F2" w:rsidRPr="00880AC9" w:rsidTr="007551F0">
        <w:trPr>
          <w:trHeight w:val="80"/>
        </w:trPr>
        <w:tc>
          <w:tcPr>
            <w:tcW w:w="3724" w:type="dxa"/>
            <w:vMerge/>
            <w:tcBorders>
              <w:bottom w:val="double" w:sz="4" w:space="0" w:color="auto"/>
            </w:tcBorders>
          </w:tcPr>
          <w:p w:rsidR="00C627F2" w:rsidRPr="00013494" w:rsidRDefault="00C627F2" w:rsidP="00C147B5">
            <w:pPr>
              <w:jc w:val="center"/>
              <w:rPr>
                <w:rFonts w:ascii="Century Tat" w:hAnsi="Century Tat"/>
                <w:sz w:val="16"/>
                <w:lang w:val="ru-RU"/>
              </w:rPr>
            </w:pPr>
          </w:p>
        </w:tc>
        <w:tc>
          <w:tcPr>
            <w:tcW w:w="1985" w:type="dxa"/>
            <w:tcBorders>
              <w:bottom w:val="double" w:sz="4" w:space="0" w:color="auto"/>
            </w:tcBorders>
          </w:tcPr>
          <w:p w:rsidR="00C627F2" w:rsidRPr="00013494" w:rsidRDefault="00C627F2" w:rsidP="00C147B5">
            <w:pPr>
              <w:rPr>
                <w:noProof/>
                <w:lang w:val="ru-RU"/>
              </w:rPr>
            </w:pPr>
          </w:p>
        </w:tc>
        <w:tc>
          <w:tcPr>
            <w:tcW w:w="4277" w:type="dxa"/>
            <w:vMerge/>
            <w:tcBorders>
              <w:bottom w:val="double" w:sz="4" w:space="0" w:color="auto"/>
            </w:tcBorders>
          </w:tcPr>
          <w:p w:rsidR="00C627F2" w:rsidRPr="00013494" w:rsidRDefault="00C627F2" w:rsidP="00C147B5">
            <w:pPr>
              <w:jc w:val="center"/>
              <w:rPr>
                <w:rFonts w:ascii="Century Tat" w:hAnsi="Century Tat"/>
                <w:sz w:val="16"/>
                <w:lang w:val="ru-RU"/>
              </w:rPr>
            </w:pPr>
          </w:p>
        </w:tc>
      </w:tr>
    </w:tbl>
    <w:p w:rsidR="00C627F2" w:rsidRPr="00013494" w:rsidRDefault="00C627F2" w:rsidP="00C627F2">
      <w:pPr>
        <w:spacing w:before="120" w:line="360" w:lineRule="auto"/>
        <w:rPr>
          <w:sz w:val="20"/>
          <w:lang w:val="ru-RU"/>
        </w:rPr>
      </w:pPr>
    </w:p>
    <w:tbl>
      <w:tblPr>
        <w:tblpPr w:leftFromText="180" w:rightFromText="180" w:vertAnchor="text" w:horzAnchor="margin" w:tblpXSpec="right" w:tblpY="110"/>
        <w:tblW w:w="0" w:type="auto"/>
        <w:tblLook w:val="04A0"/>
      </w:tblPr>
      <w:tblGrid>
        <w:gridCol w:w="4226"/>
      </w:tblGrid>
      <w:tr w:rsidR="00C627F2" w:rsidRPr="00CA5C25" w:rsidTr="00C147B5">
        <w:trPr>
          <w:trHeight w:val="1282"/>
        </w:trPr>
        <w:tc>
          <w:tcPr>
            <w:tcW w:w="4226" w:type="dxa"/>
          </w:tcPr>
          <w:p w:rsidR="00293458" w:rsidRPr="00013494" w:rsidRDefault="00293458" w:rsidP="00293458">
            <w:pPr>
              <w:rPr>
                <w:b/>
                <w:sz w:val="28"/>
                <w:szCs w:val="28"/>
                <w:lang w:val="ru-RU"/>
              </w:rPr>
            </w:pPr>
          </w:p>
          <w:p w:rsidR="00C627F2" w:rsidRDefault="00B87930" w:rsidP="00C147B5">
            <w:pPr>
              <w:rPr>
                <w:rFonts w:ascii="Times New Roman" w:hAnsi="Times New Roman" w:cs="Times New Roman"/>
                <w:b/>
                <w:sz w:val="28"/>
                <w:szCs w:val="28"/>
                <w:lang w:val="ru-RU"/>
              </w:rPr>
            </w:pPr>
            <w:r w:rsidRPr="00013494">
              <w:rPr>
                <w:rFonts w:ascii="Times New Roman" w:hAnsi="Times New Roman" w:cs="Times New Roman"/>
                <w:b/>
                <w:sz w:val="28"/>
                <w:szCs w:val="28"/>
                <w:lang w:val="ru-RU"/>
              </w:rPr>
              <w:t xml:space="preserve">              </w:t>
            </w:r>
            <w:r w:rsidR="00293458" w:rsidRPr="00013494">
              <w:rPr>
                <w:rFonts w:ascii="Times New Roman" w:hAnsi="Times New Roman" w:cs="Times New Roman"/>
                <w:b/>
                <w:sz w:val="28"/>
                <w:szCs w:val="28"/>
              </w:rPr>
              <w:t>ПОСТАНОВЛЕНИЕ</w:t>
            </w:r>
          </w:p>
          <w:p w:rsidR="00B17C81" w:rsidRPr="00B17C81" w:rsidRDefault="00F835C9" w:rsidP="00C147B5">
            <w:pPr>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3C3FAA">
              <w:rPr>
                <w:rFonts w:ascii="Times New Roman" w:hAnsi="Times New Roman" w:cs="Times New Roman"/>
                <w:sz w:val="28"/>
                <w:szCs w:val="28"/>
                <w:lang w:val="ru-RU"/>
              </w:rPr>
              <w:t>11</w:t>
            </w:r>
            <w:r w:rsidR="00B17C81" w:rsidRPr="00B17C81">
              <w:rPr>
                <w:rFonts w:ascii="Times New Roman" w:hAnsi="Times New Roman" w:cs="Times New Roman"/>
                <w:sz w:val="28"/>
                <w:szCs w:val="28"/>
                <w:lang w:val="ru-RU"/>
              </w:rPr>
              <w:t xml:space="preserve"> марта 2014 года</w:t>
            </w:r>
          </w:p>
        </w:tc>
      </w:tr>
    </w:tbl>
    <w:p w:rsidR="00B87930" w:rsidRDefault="00B87930" w:rsidP="00293458">
      <w:pPr>
        <w:rPr>
          <w:rFonts w:ascii="Century Tat" w:hAnsi="Century Tat"/>
          <w:b/>
          <w:sz w:val="28"/>
          <w:szCs w:val="28"/>
        </w:rPr>
      </w:pPr>
    </w:p>
    <w:p w:rsidR="00293458" w:rsidRPr="00F835C9" w:rsidRDefault="00293458" w:rsidP="00293458">
      <w:pPr>
        <w:rPr>
          <w:b/>
          <w:sz w:val="28"/>
          <w:szCs w:val="28"/>
          <w:lang w:val="ru-RU"/>
        </w:rPr>
      </w:pPr>
      <w:r>
        <w:rPr>
          <w:rFonts w:ascii="Century Tat" w:hAnsi="Century Tat"/>
          <w:b/>
          <w:sz w:val="28"/>
          <w:szCs w:val="28"/>
        </w:rPr>
        <w:t>K</w:t>
      </w:r>
      <w:r w:rsidRPr="00F835C9">
        <w:rPr>
          <w:rFonts w:ascii="Century Tat" w:hAnsi="Century Tat"/>
          <w:b/>
          <w:sz w:val="28"/>
          <w:szCs w:val="28"/>
          <w:lang w:val="ru-RU"/>
        </w:rPr>
        <w:t xml:space="preserve">АРАР       </w:t>
      </w:r>
      <w:r w:rsidR="00C6374F" w:rsidRPr="00F835C9">
        <w:rPr>
          <w:rFonts w:ascii="Century Tat" w:hAnsi="Century Tat"/>
          <w:b/>
          <w:sz w:val="28"/>
          <w:szCs w:val="28"/>
          <w:lang w:val="ru-RU"/>
        </w:rPr>
        <w:t xml:space="preserve">                              </w:t>
      </w:r>
      <w:r w:rsidRPr="00F835C9">
        <w:rPr>
          <w:rFonts w:ascii="Century Tat" w:hAnsi="Century Tat"/>
          <w:b/>
          <w:sz w:val="28"/>
          <w:szCs w:val="28"/>
          <w:lang w:val="ru-RU"/>
        </w:rPr>
        <w:t xml:space="preserve"> </w:t>
      </w:r>
      <w:r w:rsidRPr="00F835C9">
        <w:rPr>
          <w:rFonts w:ascii="Times New Roman" w:hAnsi="Times New Roman" w:cs="Times New Roman"/>
          <w:b/>
          <w:sz w:val="28"/>
          <w:szCs w:val="28"/>
          <w:lang w:val="ru-RU"/>
        </w:rPr>
        <w:t xml:space="preserve"> №</w:t>
      </w:r>
      <w:r w:rsidRPr="00F835C9">
        <w:rPr>
          <w:rFonts w:ascii="Century Tat" w:hAnsi="Century Tat"/>
          <w:b/>
          <w:sz w:val="28"/>
          <w:szCs w:val="28"/>
          <w:lang w:val="ru-RU"/>
        </w:rPr>
        <w:t xml:space="preserve"> </w:t>
      </w:r>
      <w:r w:rsidR="00F835C9">
        <w:rPr>
          <w:rFonts w:ascii="Times New Roman" w:hAnsi="Times New Roman" w:cs="Times New Roman"/>
          <w:b/>
          <w:sz w:val="28"/>
          <w:szCs w:val="28"/>
          <w:lang w:val="ru-RU"/>
        </w:rPr>
        <w:t>10</w:t>
      </w:r>
      <w:r w:rsidRPr="00F835C9">
        <w:rPr>
          <w:rFonts w:ascii="Times New Roman" w:hAnsi="Times New Roman" w:cs="Times New Roman"/>
          <w:b/>
          <w:sz w:val="28"/>
          <w:szCs w:val="28"/>
          <w:lang w:val="ru-RU"/>
        </w:rPr>
        <w:t xml:space="preserve"> </w:t>
      </w:r>
      <w:r w:rsidRPr="00F835C9">
        <w:rPr>
          <w:rFonts w:ascii="Century Tat" w:hAnsi="Century Tat"/>
          <w:b/>
          <w:sz w:val="28"/>
          <w:szCs w:val="28"/>
          <w:lang w:val="ru-RU"/>
        </w:rPr>
        <w:t xml:space="preserve">                          </w:t>
      </w:r>
    </w:p>
    <w:p w:rsidR="00293458" w:rsidRPr="00F835C9" w:rsidRDefault="00293458" w:rsidP="00293458">
      <w:pPr>
        <w:pStyle w:val="ConsPlusNormal"/>
        <w:ind w:firstLine="0"/>
        <w:rPr>
          <w:rFonts w:ascii="Times New Roman" w:hAnsi="Times New Roman" w:cs="Times New Roman"/>
          <w:sz w:val="28"/>
          <w:szCs w:val="28"/>
          <w:lang w:val="ru-RU"/>
        </w:rPr>
      </w:pPr>
      <w:r w:rsidRPr="00F835C9">
        <w:rPr>
          <w:rFonts w:ascii="Times New Roman" w:hAnsi="Times New Roman" w:cs="Times New Roman"/>
          <w:b/>
          <w:bCs/>
          <w:sz w:val="28"/>
          <w:szCs w:val="28"/>
          <w:lang w:val="ru-RU"/>
        </w:rPr>
        <w:t xml:space="preserve">      </w:t>
      </w:r>
      <w:r w:rsidR="00F835C9">
        <w:rPr>
          <w:rFonts w:ascii="Times New Roman" w:hAnsi="Times New Roman" w:cs="Times New Roman"/>
          <w:bCs/>
          <w:sz w:val="28"/>
          <w:szCs w:val="28"/>
          <w:lang w:val="ru-RU"/>
        </w:rPr>
        <w:t>11</w:t>
      </w:r>
      <w:r w:rsidR="00B17C81" w:rsidRPr="00B17C81">
        <w:rPr>
          <w:rFonts w:ascii="Times New Roman" w:hAnsi="Times New Roman" w:cs="Times New Roman"/>
          <w:bCs/>
          <w:sz w:val="28"/>
          <w:szCs w:val="28"/>
          <w:lang w:val="ru-RU"/>
        </w:rPr>
        <w:t xml:space="preserve"> март 2014 </w:t>
      </w:r>
      <w:proofErr w:type="spellStart"/>
      <w:r w:rsidR="00B17C81" w:rsidRPr="00B17C81">
        <w:rPr>
          <w:rFonts w:ascii="Times New Roman" w:hAnsi="Times New Roman" w:cs="Times New Roman"/>
          <w:bCs/>
          <w:sz w:val="28"/>
          <w:szCs w:val="28"/>
          <w:lang w:val="ru-RU"/>
        </w:rPr>
        <w:t>йыл</w:t>
      </w:r>
      <w:proofErr w:type="spellEnd"/>
      <w:r w:rsidRPr="00F835C9">
        <w:rPr>
          <w:rFonts w:ascii="Times New Roman" w:hAnsi="Times New Roman" w:cs="Times New Roman"/>
          <w:bCs/>
          <w:sz w:val="28"/>
          <w:szCs w:val="28"/>
          <w:lang w:val="ru-RU"/>
        </w:rPr>
        <w:t xml:space="preserve">  </w:t>
      </w:r>
    </w:p>
    <w:p w:rsidR="00293458" w:rsidRPr="00F835C9" w:rsidRDefault="00293458" w:rsidP="00293458">
      <w:pPr>
        <w:tabs>
          <w:tab w:val="left" w:pos="630"/>
          <w:tab w:val="left" w:pos="1215"/>
          <w:tab w:val="center" w:pos="4960"/>
          <w:tab w:val="left" w:pos="6390"/>
          <w:tab w:val="left" w:pos="7650"/>
        </w:tabs>
        <w:rPr>
          <w:sz w:val="28"/>
          <w:szCs w:val="28"/>
          <w:lang w:val="ru-RU"/>
        </w:rPr>
      </w:pPr>
      <w:r w:rsidRPr="00F835C9">
        <w:rPr>
          <w:sz w:val="28"/>
          <w:szCs w:val="28"/>
          <w:lang w:val="ru-RU"/>
        </w:rPr>
        <w:t xml:space="preserve">                                                        </w:t>
      </w:r>
    </w:p>
    <w:p w:rsidR="00293458" w:rsidRDefault="00293458" w:rsidP="00293458">
      <w:pPr>
        <w:jc w:val="both"/>
        <w:rPr>
          <w:sz w:val="28"/>
          <w:szCs w:val="28"/>
          <w:lang w:val="ru-RU"/>
        </w:rPr>
      </w:pPr>
    </w:p>
    <w:p w:rsidR="00013494" w:rsidRDefault="00013494" w:rsidP="00293458">
      <w:pPr>
        <w:jc w:val="both"/>
        <w:rPr>
          <w:sz w:val="28"/>
          <w:szCs w:val="28"/>
          <w:lang w:val="ru-RU"/>
        </w:rPr>
      </w:pPr>
    </w:p>
    <w:p w:rsidR="0087133E" w:rsidRDefault="0087133E" w:rsidP="0087133E">
      <w:pPr>
        <w:jc w:val="center"/>
        <w:rPr>
          <w:rFonts w:ascii="Times New Roman" w:hAnsi="Times New Roman"/>
          <w:sz w:val="28"/>
          <w:szCs w:val="28"/>
          <w:lang w:val="ru-RU"/>
        </w:rPr>
      </w:pPr>
      <w:proofErr w:type="gramStart"/>
      <w:r w:rsidRPr="0087133E">
        <w:rPr>
          <w:rFonts w:ascii="Times New Roman" w:hAnsi="Times New Roman"/>
          <w:sz w:val="28"/>
          <w:szCs w:val="28"/>
          <w:lang w:val="ru-RU"/>
        </w:rPr>
        <w:t>Об</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утверждении</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 xml:space="preserve">Правил безопасной эксплуатации гидротехнических сооружений (плотин), расположенных  у села </w:t>
      </w:r>
      <w:proofErr w:type="spellStart"/>
      <w:r w:rsidRPr="0087133E">
        <w:rPr>
          <w:rFonts w:ascii="Times New Roman" w:hAnsi="Times New Roman"/>
          <w:sz w:val="28"/>
          <w:szCs w:val="28"/>
          <w:lang w:val="ru-RU"/>
        </w:rPr>
        <w:t>Качеганово</w:t>
      </w:r>
      <w:proofErr w:type="spellEnd"/>
      <w:r w:rsidRPr="0087133E">
        <w:rPr>
          <w:rFonts w:ascii="Times New Roman" w:hAnsi="Times New Roman"/>
          <w:sz w:val="28"/>
          <w:szCs w:val="28"/>
          <w:lang w:val="ru-RU"/>
        </w:rPr>
        <w:t xml:space="preserve"> на верхнем и нижнем прудах, находящихся в муниципальной собственности сельского поселения Качегановский сельсовет муниципального района Миякинский район Республики Башкортостан</w:t>
      </w:r>
      <w:proofErr w:type="gramEnd"/>
    </w:p>
    <w:p w:rsidR="0087133E" w:rsidRPr="0087133E" w:rsidRDefault="0087133E" w:rsidP="0087133E">
      <w:pPr>
        <w:jc w:val="center"/>
        <w:rPr>
          <w:rFonts w:ascii="Times New Roman" w:eastAsia="Times New Roman" w:hAnsi="Times New Roman"/>
          <w:sz w:val="28"/>
          <w:szCs w:val="28"/>
          <w:lang w:val="ru-RU"/>
        </w:rPr>
      </w:pPr>
    </w:p>
    <w:p w:rsidR="0087133E" w:rsidRPr="0087133E" w:rsidRDefault="0087133E" w:rsidP="0087133E">
      <w:pPr>
        <w:jc w:val="both"/>
        <w:rPr>
          <w:rFonts w:ascii="Times New Roman" w:hAnsi="Times New Roman"/>
          <w:sz w:val="28"/>
          <w:szCs w:val="28"/>
          <w:lang w:val="ru-RU"/>
        </w:rPr>
      </w:pPr>
      <w:r w:rsidRPr="0087133E">
        <w:rPr>
          <w:rFonts w:ascii="Times New Roman" w:hAnsi="Times New Roman"/>
          <w:sz w:val="28"/>
          <w:szCs w:val="28"/>
          <w:lang w:val="ru-RU"/>
        </w:rPr>
        <w:tab/>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В</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соответствии</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 xml:space="preserve">с федеральными законами от 06 октября </w:t>
      </w:r>
      <w:smartTag w:uri="urn:schemas-microsoft-com:office:smarttags" w:element="metricconverter">
        <w:smartTagPr>
          <w:attr w:name="ProductID" w:val="2003 г"/>
        </w:smartTagPr>
        <w:r w:rsidRPr="0087133E">
          <w:rPr>
            <w:rFonts w:ascii="Times New Roman" w:hAnsi="Times New Roman"/>
            <w:sz w:val="28"/>
            <w:szCs w:val="28"/>
            <w:lang w:val="ru-RU"/>
          </w:rPr>
          <w:t>2003 г</w:t>
        </w:r>
      </w:smartTag>
      <w:r w:rsidRPr="0087133E">
        <w:rPr>
          <w:rFonts w:ascii="Times New Roman" w:hAnsi="Times New Roman"/>
          <w:sz w:val="28"/>
          <w:szCs w:val="28"/>
          <w:lang w:val="ru-RU"/>
        </w:rPr>
        <w:t>.</w:t>
      </w:r>
      <w:r w:rsidRPr="0087133E">
        <w:rPr>
          <w:rFonts w:ascii="Times New Roman" w:hAnsi="Times New Roman"/>
          <w:sz w:val="28"/>
          <w:szCs w:val="28"/>
          <w:lang w:val="ru-RU"/>
        </w:rPr>
        <w:br/>
        <w:t xml:space="preserve"> № 131-ФЗ «Об общих принципах организации местного самоуправления в Российской Федерации», со ст. 9</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Федерального</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закона</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от</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 xml:space="preserve">21.07.1997 г. </w:t>
      </w:r>
      <w:r w:rsidRPr="0087133E">
        <w:rPr>
          <w:rFonts w:ascii="Times New Roman" w:eastAsia="Times New Roman" w:hAnsi="Times New Roman"/>
          <w:sz w:val="28"/>
          <w:szCs w:val="28"/>
          <w:lang w:val="ru-RU"/>
        </w:rPr>
        <w:t xml:space="preserve">             № </w:t>
      </w:r>
      <w:r w:rsidRPr="0087133E">
        <w:rPr>
          <w:rFonts w:ascii="Times New Roman" w:hAnsi="Times New Roman"/>
          <w:sz w:val="28"/>
          <w:szCs w:val="28"/>
          <w:lang w:val="ru-RU"/>
        </w:rPr>
        <w:t>117-ФЗ</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 xml:space="preserve">«О безопасности гидротехнических сооружений», </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ab/>
      </w:r>
      <w:r w:rsidRPr="0087133E">
        <w:rPr>
          <w:rFonts w:ascii="Times New Roman" w:hAnsi="Times New Roman"/>
          <w:sz w:val="28"/>
          <w:szCs w:val="28"/>
          <w:lang w:val="ru-RU"/>
        </w:rPr>
        <w:tab/>
      </w:r>
      <w:r w:rsidRPr="0087133E">
        <w:rPr>
          <w:rFonts w:ascii="Times New Roman" w:hAnsi="Times New Roman"/>
          <w:sz w:val="28"/>
          <w:szCs w:val="28"/>
          <w:lang w:val="ru-RU"/>
        </w:rPr>
        <w:tab/>
      </w:r>
      <w:r w:rsidRPr="0087133E">
        <w:rPr>
          <w:rFonts w:ascii="Times New Roman" w:hAnsi="Times New Roman"/>
          <w:sz w:val="28"/>
          <w:szCs w:val="28"/>
          <w:lang w:val="ru-RU"/>
        </w:rPr>
        <w:tab/>
      </w:r>
      <w:proofErr w:type="gramStart"/>
      <w:r w:rsidRPr="0087133E">
        <w:rPr>
          <w:rFonts w:ascii="Times New Roman" w:hAnsi="Times New Roman"/>
          <w:sz w:val="28"/>
          <w:szCs w:val="28"/>
          <w:lang w:val="ru-RU"/>
        </w:rPr>
        <w:t>П</w:t>
      </w:r>
      <w:proofErr w:type="gramEnd"/>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О</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С</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Т</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А</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Н</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О</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В</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Л</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Я</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Ю:</w:t>
      </w:r>
    </w:p>
    <w:p w:rsidR="0087133E" w:rsidRPr="0087133E" w:rsidRDefault="0087133E" w:rsidP="0087133E">
      <w:pPr>
        <w:jc w:val="both"/>
        <w:rPr>
          <w:rFonts w:ascii="Times New Roman" w:eastAsia="Times New Roman" w:hAnsi="Times New Roman"/>
          <w:sz w:val="28"/>
          <w:szCs w:val="28"/>
          <w:lang w:val="ru-RU"/>
        </w:rPr>
      </w:pPr>
      <w:r w:rsidRPr="0087133E">
        <w:rPr>
          <w:rFonts w:ascii="Times New Roman" w:hAnsi="Times New Roman"/>
          <w:sz w:val="28"/>
          <w:szCs w:val="28"/>
          <w:lang w:val="ru-RU"/>
        </w:rPr>
        <w:t xml:space="preserve">           1. Утвердить</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прилагаемые</w:t>
      </w:r>
      <w:r w:rsidRPr="0087133E">
        <w:rPr>
          <w:rFonts w:ascii="Times New Roman" w:eastAsia="Times New Roman" w:hAnsi="Times New Roman"/>
          <w:sz w:val="28"/>
          <w:szCs w:val="28"/>
          <w:lang w:val="ru-RU"/>
        </w:rPr>
        <w:t xml:space="preserve"> </w:t>
      </w:r>
      <w:r w:rsidRPr="0087133E">
        <w:rPr>
          <w:rFonts w:ascii="Times New Roman" w:hAnsi="Times New Roman"/>
          <w:sz w:val="28"/>
          <w:szCs w:val="28"/>
          <w:lang w:val="ru-RU"/>
        </w:rPr>
        <w:t xml:space="preserve">Правила безопасной эксплуатации гидротехнических сооружений (плотин),  расположенных  у села </w:t>
      </w:r>
      <w:proofErr w:type="spellStart"/>
      <w:r w:rsidRPr="0087133E">
        <w:rPr>
          <w:rFonts w:ascii="Times New Roman" w:hAnsi="Times New Roman"/>
          <w:sz w:val="28"/>
          <w:szCs w:val="28"/>
          <w:lang w:val="ru-RU"/>
        </w:rPr>
        <w:t>Качеганово</w:t>
      </w:r>
      <w:proofErr w:type="spellEnd"/>
      <w:r w:rsidRPr="0087133E">
        <w:rPr>
          <w:rFonts w:ascii="Times New Roman" w:hAnsi="Times New Roman"/>
          <w:sz w:val="28"/>
          <w:szCs w:val="28"/>
          <w:lang w:val="ru-RU"/>
        </w:rPr>
        <w:t xml:space="preserve"> на верхнем и нижнем прудах, находящихся в муниципальной собственности сельского поселения Качегановский сельсовет муниципального района Миякинский район Республики Башкортостан</w:t>
      </w:r>
    </w:p>
    <w:p w:rsidR="0087133E" w:rsidRDefault="0087133E" w:rsidP="0087133E">
      <w:pPr>
        <w:ind w:firstLine="708"/>
        <w:jc w:val="both"/>
        <w:rPr>
          <w:rFonts w:ascii="Times New Roman" w:hAnsi="Times New Roman"/>
          <w:sz w:val="28"/>
          <w:szCs w:val="28"/>
          <w:lang w:val="ru-RU"/>
        </w:rPr>
      </w:pPr>
      <w:r w:rsidRPr="0087133E">
        <w:rPr>
          <w:rFonts w:ascii="Times New Roman" w:hAnsi="Times New Roman"/>
          <w:sz w:val="28"/>
          <w:szCs w:val="28"/>
          <w:lang w:val="ru-RU"/>
        </w:rPr>
        <w:t>2.</w:t>
      </w:r>
      <w:r w:rsidRPr="0087133E">
        <w:rPr>
          <w:rFonts w:ascii="Times New Roman" w:eastAsia="Times New Roman" w:hAnsi="Times New Roman"/>
          <w:sz w:val="28"/>
          <w:szCs w:val="28"/>
          <w:lang w:val="ru-RU"/>
        </w:rPr>
        <w:t xml:space="preserve">  </w:t>
      </w:r>
      <w:proofErr w:type="gramStart"/>
      <w:r w:rsidRPr="0087133E">
        <w:rPr>
          <w:rFonts w:ascii="Times New Roman" w:hAnsi="Times New Roman"/>
          <w:sz w:val="28"/>
          <w:szCs w:val="28"/>
          <w:lang w:val="ru-RU"/>
        </w:rPr>
        <w:t>Контроль за</w:t>
      </w:r>
      <w:proofErr w:type="gramEnd"/>
      <w:r w:rsidRPr="0087133E">
        <w:rPr>
          <w:rFonts w:ascii="Times New Roman" w:hAnsi="Times New Roman"/>
          <w:sz w:val="28"/>
          <w:szCs w:val="28"/>
          <w:lang w:val="ru-RU"/>
        </w:rPr>
        <w:t xml:space="preserve"> исполнением настоящего постановления оставляю за собой.</w:t>
      </w:r>
    </w:p>
    <w:p w:rsidR="0087133E" w:rsidRDefault="0087133E" w:rsidP="0087133E">
      <w:pPr>
        <w:ind w:firstLine="708"/>
        <w:jc w:val="both"/>
        <w:rPr>
          <w:rFonts w:ascii="Times New Roman" w:hAnsi="Times New Roman"/>
          <w:sz w:val="28"/>
          <w:szCs w:val="28"/>
          <w:lang w:val="ru-RU"/>
        </w:rPr>
      </w:pPr>
    </w:p>
    <w:p w:rsidR="0087133E" w:rsidRPr="0087133E" w:rsidRDefault="0087133E" w:rsidP="0087133E">
      <w:pPr>
        <w:ind w:firstLine="708"/>
        <w:jc w:val="both"/>
        <w:rPr>
          <w:rFonts w:ascii="Times New Roman" w:hAnsi="Times New Roman"/>
          <w:sz w:val="28"/>
          <w:szCs w:val="28"/>
          <w:lang w:val="ru-RU"/>
        </w:rPr>
      </w:pPr>
    </w:p>
    <w:p w:rsidR="0087133E" w:rsidRPr="00880AC9" w:rsidRDefault="0087133E" w:rsidP="00880AC9">
      <w:pPr>
        <w:jc w:val="both"/>
        <w:rPr>
          <w:rFonts w:ascii="Times New Roman" w:hAnsi="Times New Roman"/>
          <w:sz w:val="28"/>
          <w:szCs w:val="28"/>
          <w:lang w:val="ru-RU"/>
        </w:rPr>
      </w:pPr>
      <w:r w:rsidRPr="0087133E">
        <w:rPr>
          <w:rFonts w:ascii="Times New Roman" w:hAnsi="Times New Roman"/>
          <w:sz w:val="28"/>
          <w:szCs w:val="28"/>
          <w:lang w:val="ru-RU"/>
        </w:rPr>
        <w:t xml:space="preserve"> Глава сельского поселения                                         Г.Р. Кадырова </w:t>
      </w:r>
    </w:p>
    <w:p w:rsidR="0087133E" w:rsidRPr="0087133E" w:rsidRDefault="0087133E" w:rsidP="0087133E">
      <w:pPr>
        <w:rPr>
          <w:color w:val="FF0000"/>
          <w:lang w:val="ru-RU"/>
        </w:rPr>
      </w:pPr>
    </w:p>
    <w:p w:rsidR="0087133E" w:rsidRPr="0087133E" w:rsidRDefault="0087133E" w:rsidP="0087133E">
      <w:pPr>
        <w:rPr>
          <w:rFonts w:ascii="Times New Roman" w:hAnsi="Times New Roman"/>
          <w:sz w:val="28"/>
          <w:szCs w:val="28"/>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7133E" w:rsidRDefault="0087133E" w:rsidP="0087133E">
      <w:pPr>
        <w:jc w:val="right"/>
        <w:rPr>
          <w:rFonts w:ascii="Times New Roman" w:hAnsi="Times New Roman"/>
          <w:sz w:val="24"/>
          <w:szCs w:val="24"/>
          <w:lang w:val="ru-RU"/>
        </w:rPr>
      </w:pPr>
    </w:p>
    <w:p w:rsidR="00880AC9" w:rsidRDefault="00880AC9" w:rsidP="0087133E">
      <w:pPr>
        <w:jc w:val="right"/>
        <w:rPr>
          <w:rFonts w:ascii="Times New Roman" w:hAnsi="Times New Roman"/>
          <w:sz w:val="24"/>
          <w:szCs w:val="24"/>
          <w:lang w:val="ru-RU"/>
        </w:rPr>
      </w:pPr>
    </w:p>
    <w:p w:rsidR="00880AC9" w:rsidRDefault="00880AC9" w:rsidP="0087133E">
      <w:pPr>
        <w:jc w:val="right"/>
        <w:rPr>
          <w:rFonts w:ascii="Times New Roman" w:hAnsi="Times New Roman"/>
          <w:sz w:val="24"/>
          <w:szCs w:val="24"/>
          <w:lang w:val="ru-RU"/>
        </w:rPr>
      </w:pPr>
    </w:p>
    <w:p w:rsidR="0087133E" w:rsidRPr="0087133E" w:rsidRDefault="0087133E" w:rsidP="0087133E">
      <w:pPr>
        <w:jc w:val="right"/>
        <w:rPr>
          <w:rFonts w:ascii="Times New Roman" w:hAnsi="Times New Roman"/>
          <w:sz w:val="24"/>
          <w:szCs w:val="24"/>
          <w:lang w:val="ru-RU"/>
        </w:rPr>
      </w:pPr>
    </w:p>
    <w:p w:rsidR="0087133E" w:rsidRPr="0087133E" w:rsidRDefault="0087133E" w:rsidP="0087133E">
      <w:pPr>
        <w:jc w:val="right"/>
        <w:rPr>
          <w:rFonts w:ascii="Times New Roman" w:hAnsi="Times New Roman"/>
          <w:sz w:val="24"/>
          <w:szCs w:val="24"/>
          <w:lang w:val="ru-RU"/>
        </w:rPr>
      </w:pPr>
      <w:r w:rsidRPr="0087133E">
        <w:rPr>
          <w:rFonts w:ascii="Times New Roman" w:hAnsi="Times New Roman"/>
          <w:sz w:val="24"/>
          <w:szCs w:val="24"/>
          <w:lang w:val="ru-RU"/>
        </w:rPr>
        <w:lastRenderedPageBreak/>
        <w:t>Приложение</w:t>
      </w:r>
    </w:p>
    <w:p w:rsidR="0087133E" w:rsidRPr="0087133E" w:rsidRDefault="0087133E" w:rsidP="0087133E">
      <w:pPr>
        <w:rPr>
          <w:rFonts w:ascii="Times New Roman" w:hAnsi="Times New Roman"/>
          <w:sz w:val="24"/>
          <w:szCs w:val="24"/>
          <w:lang w:val="ru-RU"/>
        </w:rPr>
      </w:pPr>
      <w:r w:rsidRPr="0087133E">
        <w:rPr>
          <w:rFonts w:ascii="Times New Roman" w:hAnsi="Times New Roman"/>
          <w:sz w:val="24"/>
          <w:szCs w:val="24"/>
          <w:lang w:val="ru-RU"/>
        </w:rPr>
        <w:t xml:space="preserve">                                                                                                         </w:t>
      </w:r>
      <w:r>
        <w:rPr>
          <w:rFonts w:ascii="Times New Roman" w:hAnsi="Times New Roman"/>
          <w:sz w:val="24"/>
          <w:szCs w:val="24"/>
          <w:lang w:val="ru-RU"/>
        </w:rPr>
        <w:t xml:space="preserve">   </w:t>
      </w:r>
      <w:r w:rsidRPr="0087133E">
        <w:rPr>
          <w:rFonts w:ascii="Times New Roman" w:hAnsi="Times New Roman"/>
          <w:sz w:val="24"/>
          <w:szCs w:val="24"/>
          <w:lang w:val="ru-RU"/>
        </w:rPr>
        <w:t xml:space="preserve"> к постановлению главы</w:t>
      </w:r>
    </w:p>
    <w:p w:rsidR="0087133E" w:rsidRPr="0087133E" w:rsidRDefault="0087133E" w:rsidP="0087133E">
      <w:pPr>
        <w:jc w:val="right"/>
        <w:rPr>
          <w:rFonts w:ascii="Times New Roman" w:hAnsi="Times New Roman"/>
          <w:sz w:val="24"/>
          <w:szCs w:val="24"/>
          <w:lang w:val="ru-RU"/>
        </w:rPr>
      </w:pPr>
      <w:r w:rsidRPr="0087133E">
        <w:rPr>
          <w:rFonts w:ascii="Times New Roman" w:hAnsi="Times New Roman"/>
          <w:sz w:val="24"/>
          <w:szCs w:val="24"/>
          <w:lang w:val="ru-RU"/>
        </w:rPr>
        <w:t>Сельского поселения</w:t>
      </w:r>
    </w:p>
    <w:p w:rsidR="0087133E" w:rsidRPr="0087133E" w:rsidRDefault="0087133E" w:rsidP="0087133E">
      <w:pPr>
        <w:jc w:val="right"/>
        <w:rPr>
          <w:rFonts w:ascii="Times New Roman" w:hAnsi="Times New Roman"/>
          <w:sz w:val="24"/>
          <w:szCs w:val="24"/>
          <w:lang w:val="ru-RU"/>
        </w:rPr>
      </w:pPr>
      <w:r w:rsidRPr="0087133E">
        <w:rPr>
          <w:rFonts w:ascii="Times New Roman" w:hAnsi="Times New Roman"/>
          <w:sz w:val="24"/>
          <w:szCs w:val="24"/>
          <w:lang w:val="ru-RU"/>
        </w:rPr>
        <w:t xml:space="preserve">Качегановский сельсовет </w:t>
      </w:r>
    </w:p>
    <w:p w:rsidR="0087133E" w:rsidRPr="0087133E" w:rsidRDefault="0087133E" w:rsidP="0087133E">
      <w:pPr>
        <w:jc w:val="right"/>
        <w:rPr>
          <w:rFonts w:ascii="Times New Roman" w:hAnsi="Times New Roman"/>
          <w:sz w:val="24"/>
          <w:szCs w:val="24"/>
          <w:lang w:val="ru-RU"/>
        </w:rPr>
      </w:pPr>
      <w:r>
        <w:rPr>
          <w:rFonts w:ascii="Times New Roman" w:hAnsi="Times New Roman"/>
          <w:sz w:val="24"/>
          <w:szCs w:val="24"/>
          <w:lang w:val="ru-RU"/>
        </w:rPr>
        <w:t>от 11 марта 2014 года</w:t>
      </w:r>
      <w:r w:rsidR="00880AC9">
        <w:rPr>
          <w:rFonts w:ascii="Times New Roman" w:hAnsi="Times New Roman"/>
          <w:sz w:val="24"/>
          <w:szCs w:val="24"/>
          <w:lang w:val="ru-RU"/>
        </w:rPr>
        <w:t xml:space="preserve"> </w:t>
      </w:r>
      <w:r w:rsidR="00880AC9" w:rsidRPr="0087133E">
        <w:rPr>
          <w:rFonts w:ascii="Times New Roman" w:hAnsi="Times New Roman"/>
          <w:sz w:val="24"/>
          <w:szCs w:val="24"/>
          <w:lang w:val="ru-RU"/>
        </w:rPr>
        <w:t>№</w:t>
      </w:r>
      <w:r w:rsidR="00880AC9">
        <w:rPr>
          <w:rFonts w:ascii="Times New Roman" w:hAnsi="Times New Roman"/>
          <w:sz w:val="24"/>
          <w:szCs w:val="24"/>
          <w:lang w:val="ru-RU"/>
        </w:rPr>
        <w:t>10</w:t>
      </w:r>
    </w:p>
    <w:p w:rsidR="0087133E" w:rsidRPr="0087133E" w:rsidRDefault="0087133E" w:rsidP="0087133E">
      <w:pPr>
        <w:rPr>
          <w:rFonts w:ascii="Times New Roman" w:hAnsi="Times New Roman"/>
          <w:sz w:val="24"/>
          <w:szCs w:val="24"/>
          <w:lang w:val="ru-RU"/>
        </w:rPr>
      </w:pPr>
    </w:p>
    <w:p w:rsidR="0087133E" w:rsidRPr="00880AC9" w:rsidRDefault="0087133E" w:rsidP="00880AC9">
      <w:pPr>
        <w:jc w:val="center"/>
        <w:rPr>
          <w:rFonts w:ascii="Times New Roman" w:hAnsi="Times New Roman"/>
          <w:sz w:val="28"/>
          <w:szCs w:val="28"/>
          <w:lang w:val="ru-RU"/>
        </w:rPr>
      </w:pPr>
      <w:r w:rsidRPr="00880AC9">
        <w:rPr>
          <w:rFonts w:ascii="Times New Roman" w:hAnsi="Times New Roman"/>
          <w:sz w:val="28"/>
          <w:szCs w:val="28"/>
          <w:lang w:val="ru-RU"/>
        </w:rPr>
        <w:t xml:space="preserve">Правила безопасной эксплуатации гидротехнических сооружений (плотин), расположенных  у села </w:t>
      </w:r>
      <w:proofErr w:type="spellStart"/>
      <w:r w:rsidRPr="00880AC9">
        <w:rPr>
          <w:rFonts w:ascii="Times New Roman" w:hAnsi="Times New Roman"/>
          <w:sz w:val="28"/>
          <w:szCs w:val="28"/>
          <w:lang w:val="ru-RU"/>
        </w:rPr>
        <w:t>Качеганово</w:t>
      </w:r>
      <w:proofErr w:type="spellEnd"/>
      <w:r w:rsidRPr="00880AC9">
        <w:rPr>
          <w:rFonts w:ascii="Times New Roman" w:hAnsi="Times New Roman"/>
          <w:sz w:val="28"/>
          <w:szCs w:val="28"/>
          <w:lang w:val="ru-RU"/>
        </w:rPr>
        <w:t xml:space="preserve"> на верхнем и нижнем прудах, находящихся в муниципальной собственности сельского поселения Качегановский сельсовет муниципального района Миякинский район Республики Башкортостан</w:t>
      </w:r>
    </w:p>
    <w:p w:rsidR="00880AC9" w:rsidRPr="0087133E" w:rsidRDefault="00880AC9" w:rsidP="00880AC9">
      <w:pPr>
        <w:jc w:val="center"/>
        <w:rPr>
          <w:rFonts w:ascii="Times New Roman" w:hAnsi="Times New Roman"/>
          <w:sz w:val="24"/>
          <w:szCs w:val="24"/>
          <w:lang w:val="ru-RU"/>
        </w:rPr>
      </w:pP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Общие положения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1.1.</w:t>
      </w:r>
      <w:r w:rsidRPr="00880AC9">
        <w:rPr>
          <w:rFonts w:ascii="Times New Roman" w:hAnsi="Times New Roman" w:cs="Times New Roman"/>
          <w:sz w:val="28"/>
          <w:szCs w:val="28"/>
        </w:rPr>
        <w:t> </w:t>
      </w:r>
      <w:proofErr w:type="gramStart"/>
      <w:r w:rsidRPr="00880AC9">
        <w:rPr>
          <w:rFonts w:ascii="Times New Roman" w:hAnsi="Times New Roman" w:cs="Times New Roman"/>
          <w:sz w:val="28"/>
          <w:szCs w:val="28"/>
          <w:lang w:val="ru-RU"/>
        </w:rPr>
        <w:t xml:space="preserve">Основной задачей эксплуатации гидротехнических сооружений (плотин), расположенных  у села </w:t>
      </w:r>
      <w:proofErr w:type="spellStart"/>
      <w:r w:rsidRPr="00880AC9">
        <w:rPr>
          <w:rFonts w:ascii="Times New Roman" w:hAnsi="Times New Roman" w:cs="Times New Roman"/>
          <w:sz w:val="28"/>
          <w:szCs w:val="28"/>
          <w:lang w:val="ru-RU"/>
        </w:rPr>
        <w:t>Качеганово</w:t>
      </w:r>
      <w:proofErr w:type="spellEnd"/>
      <w:r w:rsidRPr="00880AC9">
        <w:rPr>
          <w:rFonts w:ascii="Times New Roman" w:hAnsi="Times New Roman" w:cs="Times New Roman"/>
          <w:sz w:val="28"/>
          <w:szCs w:val="28"/>
          <w:lang w:val="ru-RU"/>
        </w:rPr>
        <w:t xml:space="preserve"> на верхнем и нижнем прудах, находящихся в муниципальной собственности сельского поселения Качегановский сельсовет муниципального района Миякинский район Республики Башкортостан  (далее – ГТС) является обеспечение их работоспособного состояния при соблюдении требований по охране окружающей среды.</w:t>
      </w:r>
      <w:proofErr w:type="gramEnd"/>
    </w:p>
    <w:p w:rsidR="0087133E" w:rsidRPr="00880AC9" w:rsidRDefault="0087133E" w:rsidP="00AC1604">
      <w:pPr>
        <w:jc w:val="both"/>
        <w:rPr>
          <w:rFonts w:ascii="Times New Roman" w:hAnsi="Times New Roman" w:cs="Times New Roman"/>
          <w:sz w:val="28"/>
          <w:szCs w:val="28"/>
          <w:lang w:val="ru-RU"/>
        </w:rPr>
      </w:pP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Эксплуатационные режимы ГТС</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Пропуск половодий (паводков)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Ежегодно до наступления паводкового периода должна быть образована </w:t>
      </w:r>
      <w:proofErr w:type="spellStart"/>
      <w:r w:rsidRPr="00880AC9">
        <w:rPr>
          <w:rFonts w:ascii="Times New Roman" w:hAnsi="Times New Roman" w:cs="Times New Roman"/>
          <w:sz w:val="28"/>
          <w:szCs w:val="28"/>
          <w:lang w:val="ru-RU"/>
        </w:rPr>
        <w:t>противопаводковая</w:t>
      </w:r>
      <w:proofErr w:type="spellEnd"/>
      <w:r w:rsidRPr="00880AC9">
        <w:rPr>
          <w:rFonts w:ascii="Times New Roman" w:hAnsi="Times New Roman" w:cs="Times New Roman"/>
          <w:sz w:val="28"/>
          <w:szCs w:val="28"/>
          <w:lang w:val="ru-RU"/>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План мероприятий по пропуску половодья (паводка) разрабатывается заблаговременно, основываясь на предыдущих и </w:t>
      </w:r>
      <w:proofErr w:type="gramStart"/>
      <w:r w:rsidRPr="00880AC9">
        <w:rPr>
          <w:rFonts w:ascii="Times New Roman" w:hAnsi="Times New Roman" w:cs="Times New Roman"/>
          <w:sz w:val="28"/>
          <w:szCs w:val="28"/>
          <w:lang w:val="ru-RU"/>
        </w:rPr>
        <w:t>текущем</w:t>
      </w:r>
      <w:proofErr w:type="gramEnd"/>
      <w:r w:rsidRPr="00880AC9">
        <w:rPr>
          <w:rFonts w:ascii="Times New Roman" w:hAnsi="Times New Roman" w:cs="Times New Roman"/>
          <w:sz w:val="28"/>
          <w:szCs w:val="28"/>
          <w:lang w:val="ru-RU"/>
        </w:rPr>
        <w:t xml:space="preserve"> прогнозах </w:t>
      </w:r>
      <w:proofErr w:type="spellStart"/>
      <w:r w:rsidRPr="00880AC9">
        <w:rPr>
          <w:rFonts w:ascii="Times New Roman" w:hAnsi="Times New Roman" w:cs="Times New Roman"/>
          <w:sz w:val="28"/>
          <w:szCs w:val="28"/>
          <w:lang w:val="ru-RU"/>
        </w:rPr>
        <w:t>Роскомгидромета</w:t>
      </w:r>
      <w:proofErr w:type="spellEnd"/>
      <w:r w:rsidRPr="00880AC9">
        <w:rPr>
          <w:rFonts w:ascii="Times New Roman" w:hAnsi="Times New Roman" w:cs="Times New Roman"/>
          <w:sz w:val="28"/>
          <w:szCs w:val="28"/>
          <w:lang w:val="ru-RU"/>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режим </w:t>
      </w:r>
      <w:proofErr w:type="gramStart"/>
      <w:r w:rsidRPr="00880AC9">
        <w:rPr>
          <w:rFonts w:ascii="Times New Roman" w:hAnsi="Times New Roman" w:cs="Times New Roman"/>
          <w:sz w:val="28"/>
          <w:szCs w:val="28"/>
          <w:lang w:val="ru-RU"/>
        </w:rPr>
        <w:t>предварительной</w:t>
      </w:r>
      <w:proofErr w:type="gramEnd"/>
      <w:r w:rsidRPr="00880AC9">
        <w:rPr>
          <w:rFonts w:ascii="Times New Roman" w:hAnsi="Times New Roman" w:cs="Times New Roman"/>
          <w:sz w:val="28"/>
          <w:szCs w:val="28"/>
          <w:lang w:val="ru-RU"/>
        </w:rPr>
        <w:t xml:space="preserve"> </w:t>
      </w:r>
      <w:proofErr w:type="spellStart"/>
      <w:r w:rsidRPr="00880AC9">
        <w:rPr>
          <w:rFonts w:ascii="Times New Roman" w:hAnsi="Times New Roman" w:cs="Times New Roman"/>
          <w:sz w:val="28"/>
          <w:szCs w:val="28"/>
          <w:lang w:val="ru-RU"/>
        </w:rPr>
        <w:t>сработки</w:t>
      </w:r>
      <w:proofErr w:type="spellEnd"/>
      <w:r w:rsidRPr="00880AC9">
        <w:rPr>
          <w:rFonts w:ascii="Times New Roman" w:hAnsi="Times New Roman" w:cs="Times New Roman"/>
          <w:sz w:val="28"/>
          <w:szCs w:val="28"/>
          <w:lang w:val="ru-RU"/>
        </w:rPr>
        <w:t xml:space="preserve"> водохранилища;</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режим работы гидроузла в период прохождения паводковых расходов;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график маневрирования затворами;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 состав подготовительных работ перед половодьем (паводком) включаются: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общий осмотр паводковой комиссией состояния ГТС;</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завершение планового ремонта ГТС, в том числе устройств, обеспечивающих отвод талых и дренажных вод;</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разборка или удаление временных сооружений и конструкций, устанавливаемых на морозный период (запаней, тепляков, </w:t>
      </w:r>
      <w:proofErr w:type="spellStart"/>
      <w:r w:rsidRPr="00880AC9">
        <w:rPr>
          <w:rFonts w:ascii="Times New Roman" w:hAnsi="Times New Roman" w:cs="Times New Roman"/>
          <w:sz w:val="28"/>
          <w:szCs w:val="28"/>
          <w:lang w:val="ru-RU"/>
        </w:rPr>
        <w:t>потокообразователей</w:t>
      </w:r>
      <w:proofErr w:type="spellEnd"/>
      <w:r w:rsidRPr="00880AC9">
        <w:rPr>
          <w:rFonts w:ascii="Times New Roman" w:hAnsi="Times New Roman" w:cs="Times New Roman"/>
          <w:sz w:val="28"/>
          <w:szCs w:val="28"/>
          <w:lang w:val="ru-RU"/>
        </w:rPr>
        <w:t xml:space="preserve"> и др.);</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Срок окончания подготовительных работ устанавливается в зависимости от местных условий, но не </w:t>
      </w:r>
      <w:proofErr w:type="gramStart"/>
      <w:r w:rsidRPr="00880AC9">
        <w:rPr>
          <w:rFonts w:ascii="Times New Roman" w:hAnsi="Times New Roman" w:cs="Times New Roman"/>
          <w:sz w:val="28"/>
          <w:szCs w:val="28"/>
          <w:lang w:val="ru-RU"/>
        </w:rPr>
        <w:t>позднее</w:t>
      </w:r>
      <w:proofErr w:type="gramEnd"/>
      <w:r w:rsidRPr="00880AC9">
        <w:rPr>
          <w:rFonts w:ascii="Times New Roman" w:hAnsi="Times New Roman" w:cs="Times New Roman"/>
          <w:sz w:val="28"/>
          <w:szCs w:val="28"/>
          <w:lang w:val="ru-RU"/>
        </w:rPr>
        <w:t xml:space="preserve"> чем за 15 дней до начала половодья, определенного прогнозом </w:t>
      </w:r>
      <w:proofErr w:type="spellStart"/>
      <w:r w:rsidRPr="00880AC9">
        <w:rPr>
          <w:rFonts w:ascii="Times New Roman" w:hAnsi="Times New Roman" w:cs="Times New Roman"/>
          <w:sz w:val="28"/>
          <w:szCs w:val="28"/>
          <w:lang w:val="ru-RU"/>
        </w:rPr>
        <w:t>Роскомгидромета</w:t>
      </w:r>
      <w:proofErr w:type="spellEnd"/>
      <w:r w:rsidRPr="00880AC9">
        <w:rPr>
          <w:rFonts w:ascii="Times New Roman" w:hAnsi="Times New Roman" w:cs="Times New Roman"/>
          <w:sz w:val="28"/>
          <w:szCs w:val="28"/>
          <w:lang w:val="ru-RU"/>
        </w:rPr>
        <w:t xml:space="preserve">. Осуществляется ежедневный </w:t>
      </w:r>
      <w:proofErr w:type="gramStart"/>
      <w:r w:rsidRPr="00880AC9">
        <w:rPr>
          <w:rFonts w:ascii="Times New Roman" w:hAnsi="Times New Roman" w:cs="Times New Roman"/>
          <w:sz w:val="28"/>
          <w:szCs w:val="28"/>
          <w:lang w:val="ru-RU"/>
        </w:rPr>
        <w:t>контроль за</w:t>
      </w:r>
      <w:proofErr w:type="gramEnd"/>
      <w:r w:rsidRPr="00880AC9">
        <w:rPr>
          <w:rFonts w:ascii="Times New Roman" w:hAnsi="Times New Roman" w:cs="Times New Roman"/>
          <w:sz w:val="28"/>
          <w:szCs w:val="28"/>
          <w:lang w:val="ru-RU"/>
        </w:rPr>
        <w:t xml:space="preserve"> своевременным выполнением мероприятий, предусмотренных планом по пропуску половодья.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2.1.6.</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На гидроузлах, где для пропуска высоких паводков </w:t>
      </w:r>
      <w:proofErr w:type="gramStart"/>
      <w:r w:rsidRPr="00880AC9">
        <w:rPr>
          <w:rFonts w:ascii="Times New Roman" w:hAnsi="Times New Roman" w:cs="Times New Roman"/>
          <w:sz w:val="28"/>
          <w:szCs w:val="28"/>
          <w:lang w:val="ru-RU"/>
        </w:rPr>
        <w:t>предусмотрена</w:t>
      </w:r>
      <w:proofErr w:type="gramEnd"/>
      <w:r w:rsidRPr="00880AC9">
        <w:rPr>
          <w:rFonts w:ascii="Times New Roman" w:hAnsi="Times New Roman" w:cs="Times New Roman"/>
          <w:sz w:val="28"/>
          <w:szCs w:val="28"/>
          <w:lang w:val="ru-RU"/>
        </w:rPr>
        <w:t xml:space="preserve"> </w:t>
      </w:r>
      <w:proofErr w:type="spellStart"/>
      <w:r w:rsidRPr="00880AC9">
        <w:rPr>
          <w:rFonts w:ascii="Times New Roman" w:hAnsi="Times New Roman" w:cs="Times New Roman"/>
          <w:sz w:val="28"/>
          <w:szCs w:val="28"/>
          <w:lang w:val="ru-RU"/>
        </w:rPr>
        <w:t>форсировка</w:t>
      </w:r>
      <w:proofErr w:type="spellEnd"/>
      <w:r w:rsidRPr="00880AC9">
        <w:rPr>
          <w:rFonts w:ascii="Times New Roman" w:hAnsi="Times New Roman" w:cs="Times New Roman"/>
          <w:sz w:val="28"/>
          <w:szCs w:val="28"/>
          <w:lang w:val="ru-RU"/>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2.1.7.</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Эксплуатация гидротехнического сооружения при отрицательной температуре</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2.2.1.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 план подготовки к эксплуатации должны быть включены следующие мероприятия: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проверка готовности </w:t>
      </w:r>
      <w:proofErr w:type="spellStart"/>
      <w:r w:rsidRPr="00880AC9">
        <w:rPr>
          <w:rFonts w:ascii="Times New Roman" w:hAnsi="Times New Roman" w:cs="Times New Roman"/>
          <w:sz w:val="28"/>
          <w:szCs w:val="28"/>
          <w:lang w:val="ru-RU"/>
        </w:rPr>
        <w:t>шугосбросных</w:t>
      </w:r>
      <w:proofErr w:type="spellEnd"/>
      <w:r w:rsidRPr="00880AC9">
        <w:rPr>
          <w:rFonts w:ascii="Times New Roman" w:hAnsi="Times New Roman" w:cs="Times New Roman"/>
          <w:sz w:val="28"/>
          <w:szCs w:val="28"/>
          <w:lang w:val="ru-RU"/>
        </w:rPr>
        <w:t xml:space="preserve"> устройств, </w:t>
      </w:r>
      <w:proofErr w:type="spellStart"/>
      <w:r w:rsidRPr="00880AC9">
        <w:rPr>
          <w:rFonts w:ascii="Times New Roman" w:hAnsi="Times New Roman" w:cs="Times New Roman"/>
          <w:sz w:val="28"/>
          <w:szCs w:val="28"/>
          <w:lang w:val="ru-RU"/>
        </w:rPr>
        <w:t>решеткоочистительных</w:t>
      </w:r>
      <w:proofErr w:type="spellEnd"/>
      <w:r w:rsidRPr="00880AC9">
        <w:rPr>
          <w:rFonts w:ascii="Times New Roman" w:hAnsi="Times New Roman" w:cs="Times New Roman"/>
          <w:sz w:val="28"/>
          <w:szCs w:val="28"/>
          <w:lang w:val="ru-RU"/>
        </w:rPr>
        <w:t xml:space="preserve"> механизмов;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подготовка инструментов и приспособлений (багров, граблей, пешней и т.п.);</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подготовка подъездов на сооружения;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организация сменных бригад по сбросу льда, шуги и т.п.</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2.2.2.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2.2.3.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Готовность сооружений к работе в зимних условиях проверяется комиссией по подготовке к зиме.</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2.3. Борьба с наносами</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2.3.1.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Наиболее благоприятные условия для транзитного пропуска наносов и промыва водохранилищ обеспечиваются при снижении уровня верхнего бьефа. Поскольку основное количество твердого стока проходит в паводковый период, к моменту прохождения паводка водохранилище должно быть опорожнено до минимальных отметок, при которых, согласно гидрологическому прогнозу, обеспечивается его последующее наполнение.</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2.3.2.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Промывы водохранилища должны осуществляться по специальным программам, исходя из условий экономической целесообразности, требований водопользователей и </w:t>
      </w:r>
      <w:proofErr w:type="spellStart"/>
      <w:r w:rsidRPr="00880AC9">
        <w:rPr>
          <w:rFonts w:ascii="Times New Roman" w:hAnsi="Times New Roman" w:cs="Times New Roman"/>
          <w:sz w:val="28"/>
          <w:szCs w:val="28"/>
          <w:lang w:val="ru-RU"/>
        </w:rPr>
        <w:t>водопотребителей</w:t>
      </w:r>
      <w:proofErr w:type="spellEnd"/>
      <w:r w:rsidRPr="00880AC9">
        <w:rPr>
          <w:rFonts w:ascii="Times New Roman" w:hAnsi="Times New Roman" w:cs="Times New Roman"/>
          <w:sz w:val="28"/>
          <w:szCs w:val="28"/>
          <w:lang w:val="ru-RU"/>
        </w:rPr>
        <w:t>, а также условий охраны окружающей среды.</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2.3.3.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При удалении наносов, в зависимости от местных условий, следует сочетать гидравлический и механический способы их удаления.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2.3.4.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Мероприятия по борьбе с наносами, предварительно разработанные в проекте, должны корректироваться на основе опыта и конкретных условий эксплуатации. Они должны согласовываться с заинтересованными организациями (водопользователями).</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 Эксплуатация гидротехнического сооружения в аварийных условиях</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Планом должны быть определены:</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меры по оповещению персонала и местного населения об угрозе возникновения аварийной ситуации, основные и резервные средства связи;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места размещения и объемы аварийных материалов и инструментов;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привлекаемые транспортные средства и основные маршруты их передвижения.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2.4.2. 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К таким нарушениям и процессам </w:t>
      </w:r>
      <w:proofErr w:type="gramStart"/>
      <w:r w:rsidRPr="00880AC9">
        <w:rPr>
          <w:rFonts w:ascii="Times New Roman" w:hAnsi="Times New Roman" w:cs="Times New Roman"/>
          <w:sz w:val="28"/>
          <w:szCs w:val="28"/>
          <w:lang w:val="ru-RU"/>
        </w:rPr>
        <w:t>отнесены</w:t>
      </w:r>
      <w:proofErr w:type="gramEnd"/>
      <w:r w:rsidRPr="00880AC9">
        <w:rPr>
          <w:rFonts w:ascii="Times New Roman" w:hAnsi="Times New Roman" w:cs="Times New Roman"/>
          <w:sz w:val="28"/>
          <w:szCs w:val="28"/>
          <w:lang w:val="ru-RU"/>
        </w:rPr>
        <w:t>:</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резкое усиление фильтрационных процессов и суффозионных явлений с образованием </w:t>
      </w:r>
      <w:proofErr w:type="spellStart"/>
      <w:r w:rsidRPr="00880AC9">
        <w:rPr>
          <w:rFonts w:ascii="Times New Roman" w:hAnsi="Times New Roman" w:cs="Times New Roman"/>
          <w:sz w:val="28"/>
          <w:szCs w:val="28"/>
          <w:lang w:val="ru-RU"/>
        </w:rPr>
        <w:t>просадочных</w:t>
      </w:r>
      <w:proofErr w:type="spellEnd"/>
      <w:r w:rsidRPr="00880AC9">
        <w:rPr>
          <w:rFonts w:ascii="Times New Roman" w:hAnsi="Times New Roman" w:cs="Times New Roman"/>
          <w:sz w:val="28"/>
          <w:szCs w:val="28"/>
          <w:lang w:val="ru-RU"/>
        </w:rPr>
        <w:t xml:space="preserve"> зон и оползневых участков;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выход из строя основных затворов или их подъемных механизмов, водосбросных и водопропускных устройств.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Причинами возникновения аварийных ситуаций могут быть:</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прохождение высокого паводка с расходами, превышающими расчетную пропускную способность водопропускных сооружений гидроузла;</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сейсмические явления;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различного рода обвалы и оползания горных склонов, в том числе в водохранилище с образованием высоких волн;</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катастрофические атмосферные осадки (ливень, снегопад), ледовые и </w:t>
      </w:r>
      <w:proofErr w:type="spellStart"/>
      <w:r w:rsidRPr="00880AC9">
        <w:rPr>
          <w:rFonts w:ascii="Times New Roman" w:hAnsi="Times New Roman" w:cs="Times New Roman"/>
          <w:sz w:val="28"/>
          <w:szCs w:val="28"/>
          <w:lang w:val="ru-RU"/>
        </w:rPr>
        <w:t>шуговые</w:t>
      </w:r>
      <w:proofErr w:type="spellEnd"/>
      <w:r w:rsidRPr="00880AC9">
        <w:rPr>
          <w:rFonts w:ascii="Times New Roman" w:hAnsi="Times New Roman" w:cs="Times New Roman"/>
          <w:sz w:val="28"/>
          <w:szCs w:val="28"/>
          <w:lang w:val="ru-RU"/>
        </w:rPr>
        <w:t xml:space="preserve"> явления;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При угрозе возникновения аварийных ситуаций необходимо организовать усиленный </w:t>
      </w:r>
      <w:proofErr w:type="gramStart"/>
      <w:r w:rsidRPr="00880AC9">
        <w:rPr>
          <w:rFonts w:ascii="Times New Roman" w:hAnsi="Times New Roman" w:cs="Times New Roman"/>
          <w:sz w:val="28"/>
          <w:szCs w:val="28"/>
          <w:lang w:val="ru-RU"/>
        </w:rPr>
        <w:t>контроль за</w:t>
      </w:r>
      <w:proofErr w:type="gramEnd"/>
      <w:r w:rsidRPr="00880AC9">
        <w:rPr>
          <w:rFonts w:ascii="Times New Roman" w:hAnsi="Times New Roman" w:cs="Times New Roman"/>
          <w:sz w:val="28"/>
          <w:szCs w:val="28"/>
          <w:lang w:val="ru-RU"/>
        </w:rP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снижение уровня воды в водохранилище;</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наращивание гребней и укрепление откосов плотин;</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устройство </w:t>
      </w:r>
      <w:proofErr w:type="spellStart"/>
      <w:r w:rsidRPr="00880AC9">
        <w:rPr>
          <w:rFonts w:ascii="Times New Roman" w:hAnsi="Times New Roman" w:cs="Times New Roman"/>
          <w:sz w:val="28"/>
          <w:szCs w:val="28"/>
          <w:lang w:val="ru-RU"/>
        </w:rPr>
        <w:t>водоотбойных</w:t>
      </w:r>
      <w:proofErr w:type="spellEnd"/>
      <w:r w:rsidRPr="00880AC9">
        <w:rPr>
          <w:rFonts w:ascii="Times New Roman" w:hAnsi="Times New Roman" w:cs="Times New Roman"/>
          <w:sz w:val="28"/>
          <w:szCs w:val="28"/>
          <w:lang w:val="ru-RU"/>
        </w:rPr>
        <w:t xml:space="preserve"> и струенаправляющих дамб и перемычек;</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перемещение в безопасное место оборудования и механизмов или обеспечение их защиты от возможных повреждений;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обеспечение возможности открытия всех водосбросных отверстий; в случае необходимости — подрыв заклинившихся затворов.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2.4.5.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Противоаварийные устройства, водоотливные и спасательные средства должны содержаться в исправном состоянии и периодически проверяться.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2.4.6.</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Эксплуатационный </w:t>
      </w:r>
      <w:proofErr w:type="gramStart"/>
      <w:r w:rsidRPr="00880AC9">
        <w:rPr>
          <w:rFonts w:ascii="Times New Roman" w:hAnsi="Times New Roman" w:cs="Times New Roman"/>
          <w:sz w:val="28"/>
          <w:szCs w:val="28"/>
          <w:lang w:val="ru-RU"/>
        </w:rPr>
        <w:t>контроль за</w:t>
      </w:r>
      <w:proofErr w:type="gramEnd"/>
      <w:r w:rsidRPr="00880AC9">
        <w:rPr>
          <w:rFonts w:ascii="Times New Roman" w:hAnsi="Times New Roman" w:cs="Times New Roman"/>
          <w:sz w:val="28"/>
          <w:szCs w:val="28"/>
          <w:lang w:val="ru-RU"/>
        </w:rPr>
        <w:t xml:space="preserve"> состоянием и работой ГТС</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Организация контрольных натурных наблюдений</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Эксплуатационный </w:t>
      </w:r>
      <w:proofErr w:type="gramStart"/>
      <w:r w:rsidRPr="00880AC9">
        <w:rPr>
          <w:rFonts w:ascii="Times New Roman" w:hAnsi="Times New Roman" w:cs="Times New Roman"/>
          <w:sz w:val="28"/>
          <w:szCs w:val="28"/>
          <w:lang w:val="ru-RU"/>
        </w:rPr>
        <w:t>контроль за</w:t>
      </w:r>
      <w:proofErr w:type="gramEnd"/>
      <w:r w:rsidRPr="00880AC9">
        <w:rPr>
          <w:rFonts w:ascii="Times New Roman" w:hAnsi="Times New Roman" w:cs="Times New Roman"/>
          <w:sz w:val="28"/>
          <w:szCs w:val="28"/>
          <w:lang w:val="ru-RU"/>
        </w:rPr>
        <w:t xml:space="preserve"> состоянием и работой ГТС должен обеспечивать:</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своевременную разработку и принятие мер по предотвращению возможных повреждений и аварийных ситуаций;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получение технической информации для определения сроков и наиболее эффективных и экономичных способов ремонтных работ и работ по реконструкции;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выбор оптимальных эксплуатационных режимов работы ГТС. </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Натурные наблюдения за состоянием ГТС должен быть организован </w:t>
      </w:r>
      <w:r w:rsidRPr="00880AC9">
        <w:rPr>
          <w:rFonts w:ascii="Times New Roman" w:hAnsi="Times New Roman" w:cs="Times New Roman"/>
          <w:sz w:val="28"/>
          <w:szCs w:val="28"/>
          <w:lang w:val="ru-RU"/>
        </w:rPr>
        <w:br/>
        <w:t>с начала их возведения и продолжаться в течение всего времени строительства и эксплуатации.</w:t>
      </w:r>
    </w:p>
    <w:p w:rsidR="0087133E" w:rsidRPr="00880AC9" w:rsidRDefault="0087133E" w:rsidP="0087133E">
      <w:pPr>
        <w:ind w:firstLine="709"/>
        <w:jc w:val="both"/>
        <w:rPr>
          <w:rFonts w:ascii="Times New Roman" w:hAnsi="Times New Roman" w:cs="Times New Roman"/>
          <w:sz w:val="28"/>
          <w:szCs w:val="28"/>
          <w:lang w:val="ru-RU"/>
        </w:rPr>
      </w:pPr>
      <w:proofErr w:type="gramStart"/>
      <w:r w:rsidRPr="00880AC9">
        <w:rPr>
          <w:rFonts w:ascii="Times New Roman" w:hAnsi="Times New Roman" w:cs="Times New Roman"/>
          <w:sz w:val="28"/>
          <w:szCs w:val="28"/>
          <w:lang w:val="ru-RU"/>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roofErr w:type="gramEnd"/>
      <w:r w:rsidRPr="00880AC9">
        <w:rPr>
          <w:rFonts w:ascii="Times New Roman" w:hAnsi="Times New Roman" w:cs="Times New Roman"/>
          <w:sz w:val="28"/>
          <w:szCs w:val="28"/>
          <w:lang w:val="ru-RU"/>
        </w:rPr>
        <w:t xml:space="preserve"> Эти изменения производятся по решению руководителя, согласованному с проектной организацией.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При организации и проведении наблюдений за гидротехническими сооружениями необходимо соблюдать следующие требования: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регистрация уровней бьефов </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осуществление наблюдений в одни и те же календарные сроки за параметрами, связанными между собой причинно - следственными зависимостями (раскрытие швов - температуры, противодавление - фильтрационный расход и т.д.);</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осуществление осмотров сооружений по графику, учитывающему сезонность раскрытия трещин и швов, фильтрации и </w:t>
      </w:r>
      <w:proofErr w:type="spellStart"/>
      <w:r w:rsidRPr="00880AC9">
        <w:rPr>
          <w:rFonts w:ascii="Times New Roman" w:hAnsi="Times New Roman" w:cs="Times New Roman"/>
          <w:sz w:val="28"/>
          <w:szCs w:val="28"/>
          <w:lang w:val="ru-RU"/>
        </w:rPr>
        <w:t>водопроявлений</w:t>
      </w:r>
      <w:proofErr w:type="spellEnd"/>
      <w:r w:rsidRPr="00880AC9">
        <w:rPr>
          <w:rFonts w:ascii="Times New Roman" w:hAnsi="Times New Roman" w:cs="Times New Roman"/>
          <w:sz w:val="28"/>
          <w:szCs w:val="28"/>
          <w:lang w:val="ru-RU"/>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Для выполнения сложных и ответственных работ по оценке состояния ГТС, разработке мероприятий по повышению их безопасности и </w:t>
      </w:r>
      <w:r w:rsidRPr="00880AC9">
        <w:rPr>
          <w:rFonts w:ascii="Times New Roman" w:hAnsi="Times New Roman" w:cs="Times New Roman"/>
          <w:sz w:val="28"/>
          <w:szCs w:val="28"/>
          <w:lang w:val="ru-RU"/>
        </w:rPr>
        <w:lastRenderedPageBreak/>
        <w:t>надежности должны привлекаться проектные, специализированные и научно-исследовательские организации.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Плановые технические осмотры сооружений могут быть общими и выборочными.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Общие осмотры следует проводить два раза в год - весной и осенью.</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3.1.6.</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Кроме плановых осмотров, должны проводиться внеочередные осмотры ГТС после чрезвычайных стихийных явлений или аварий.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3.1.7.</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На ГТС в сроки, установленные инструкцией и в предусмотренном ею объеме, должны проводиться наблюдения: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 осадками и смещениями сооружений и их оснований;</w:t>
      </w:r>
    </w:p>
    <w:p w:rsidR="0087133E" w:rsidRPr="00880AC9" w:rsidRDefault="0087133E" w:rsidP="0087133E">
      <w:pPr>
        <w:ind w:firstLine="709"/>
        <w:jc w:val="both"/>
        <w:rPr>
          <w:rFonts w:ascii="Times New Roman" w:hAnsi="Times New Roman" w:cs="Times New Roman"/>
          <w:sz w:val="28"/>
          <w:szCs w:val="28"/>
          <w:lang w:val="ru-RU"/>
        </w:rPr>
      </w:pPr>
      <w:proofErr w:type="gramStart"/>
      <w:r w:rsidRPr="00880AC9">
        <w:rPr>
          <w:rFonts w:ascii="Times New Roman" w:hAnsi="Times New Roman" w:cs="Times New Roman"/>
          <w:sz w:val="28"/>
          <w:szCs w:val="28"/>
          <w:lang w:val="ru-RU"/>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roofErr w:type="gramEnd"/>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за воздействием потока на сооружения, в частности, размывом водобоя и рисбермы, дна и берегов, за </w:t>
      </w:r>
      <w:proofErr w:type="spellStart"/>
      <w:r w:rsidRPr="00880AC9">
        <w:rPr>
          <w:rFonts w:ascii="Times New Roman" w:hAnsi="Times New Roman" w:cs="Times New Roman"/>
          <w:sz w:val="28"/>
          <w:szCs w:val="28"/>
          <w:lang w:val="ru-RU"/>
        </w:rPr>
        <w:t>кавитационным</w:t>
      </w:r>
      <w:proofErr w:type="spellEnd"/>
      <w:r w:rsidRPr="00880AC9">
        <w:rPr>
          <w:rFonts w:ascii="Times New Roman" w:hAnsi="Times New Roman" w:cs="Times New Roman"/>
          <w:sz w:val="28"/>
          <w:szCs w:val="28"/>
          <w:lang w:val="ru-RU"/>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 воздействием льда на сооружения и их обледенением.</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 xml:space="preserve">                    3.2.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Наблюдение за ГТС из грунтовых материалов</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3.2.1.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На ГТС выполняются следующие виды наблюдений: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 осадками;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 смещениями;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за фильтрационным режимом сооружений;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визуальные наблюдения за состоянием откосов и их креплений, путями отвода профильтровавшейся воды; отсутствием осадок просадок, трещин; наличием и характером растительности.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3.2.2.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Периодичность наблюдений за осадками и плановыми смещениями плотин устанавливается проектной организацией при составлении программы натурных наблюдений отдельно для каждой плотины с учетом ее конкретных особенностей.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3.2.3.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Если при осмотре плотины отмечены местные деформации тела плотины, на этом участке (оползающем или проседающем) должны быть установлены временные марки для наблюдения за происходящей деформацией. Нивелировка марок производится более часто и продолжается до начала ремонтных работ на этом участке.</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3.2.4.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При наличии в основании плотины слабых грунтов следует проводить наблюдения за выпором грунта при помощи сети поверхностных марок, устанавливаемых в нижнем бьефе плотины.</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3.2.5.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На плотинах из грунтовых материалов состав натурных наблюдений за фильтрационным режимом должен включать </w:t>
      </w:r>
      <w:proofErr w:type="gramStart"/>
      <w:r w:rsidRPr="00880AC9">
        <w:rPr>
          <w:rFonts w:ascii="Times New Roman" w:hAnsi="Times New Roman" w:cs="Times New Roman"/>
          <w:sz w:val="28"/>
          <w:szCs w:val="28"/>
          <w:lang w:val="ru-RU"/>
        </w:rPr>
        <w:t>контроль за</w:t>
      </w:r>
      <w:proofErr w:type="gramEnd"/>
      <w:r w:rsidRPr="00880AC9">
        <w:rPr>
          <w:rFonts w:ascii="Times New Roman" w:hAnsi="Times New Roman" w:cs="Times New Roman"/>
          <w:sz w:val="28"/>
          <w:szCs w:val="28"/>
          <w:lang w:val="ru-RU"/>
        </w:rPr>
        <w:t xml:space="preserve"> следующими характеристиками: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положение кривой депрессии в теле сооружения;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градиенты напора на противофильтрационных элементах и в зонах разгрузки фильтрационного потока;</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местоположение выхода фильтрационного потока в дренажные устройства;</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величины фильтрационного расхода в дренажных выпусках и коллекторах, а также в местах сосредоточенного выхода фильтрационного потока;</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поровое давление в водоупорных элементах, основаниях и в теле плотин, выполненных из суглинистых (глинистых) и </w:t>
      </w:r>
      <w:proofErr w:type="gramStart"/>
      <w:r w:rsidRPr="00880AC9">
        <w:rPr>
          <w:rFonts w:ascii="Times New Roman" w:hAnsi="Times New Roman" w:cs="Times New Roman"/>
          <w:sz w:val="28"/>
          <w:szCs w:val="28"/>
          <w:lang w:val="ru-RU"/>
        </w:rPr>
        <w:t>моренных</w:t>
      </w:r>
      <w:proofErr w:type="gramEnd"/>
      <w:r w:rsidRPr="00880AC9">
        <w:rPr>
          <w:rFonts w:ascii="Times New Roman" w:hAnsi="Times New Roman" w:cs="Times New Roman"/>
          <w:sz w:val="28"/>
          <w:szCs w:val="28"/>
          <w:lang w:val="ru-RU"/>
        </w:rPr>
        <w:t xml:space="preserve"> материалов.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3.2.6.</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Периодичность визуальных наблюдений устанавливается в зависимости от класса и состояния плотины, но не реже одного раза в неделю.</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Техническое обслуживание гидротехнического сооружения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4.1.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Основные положения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4.1.1.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Задачами технического обслуживания являются: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постоянный эксплуатационный уход за ГТС (осмотры, устранение мелких дефектов, уборка мусора и растительности, расчистка канав, расчистка снега в зимнее время и т.д.);</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наблюдение за сооружениями, проведение необходимых обследований и исследований;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выявление дефектов, устранение которых требует проведения ремонтных работ;</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ведение технической документации по оценке состояния сооружений.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4.1.2.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Техническое обслуживание ГТС должно осуществляться специализированными производственными подразделениями (гидротехнический цех или участок).</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4.2. Техническое обслуживание ГТС из грунтовых материалов</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4.2.1.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 xml:space="preserve">При обнаружении промоин, трещин, оползней, просадок, выпучивания грунта и </w:t>
      </w:r>
      <w:proofErr w:type="spellStart"/>
      <w:r w:rsidRPr="00880AC9">
        <w:rPr>
          <w:rFonts w:ascii="Times New Roman" w:hAnsi="Times New Roman" w:cs="Times New Roman"/>
          <w:sz w:val="28"/>
          <w:szCs w:val="28"/>
          <w:lang w:val="ru-RU"/>
        </w:rPr>
        <w:t>вымыва</w:t>
      </w:r>
      <w:proofErr w:type="spellEnd"/>
      <w:r w:rsidRPr="00880AC9">
        <w:rPr>
          <w:rFonts w:ascii="Times New Roman" w:hAnsi="Times New Roman" w:cs="Times New Roman"/>
          <w:sz w:val="28"/>
          <w:szCs w:val="28"/>
          <w:lang w:val="ru-RU"/>
        </w:rPr>
        <w:t xml:space="preserve"> его в дренаж, разрушений ливнеотводящих устройств необходимо определить причины их появления и провести соответствующие ремонтные работы.</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4.2.2.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Места возможного промерзания дренажной сети должны быть утеплены теплоизоляционными материалами, присыпкой грунта или подручными средствами. В случае малой эффективности этих мер необходима реконструкция дренажной сети на этом участке.</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Дренажная вода из выпусков должна выходить в непромерзаемую зону или на открытую поверхность без подпора (допускающую периодическую расчистку дренажного выхода).</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4.2.3.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Размещение грузов и устройство каких-либо сооружений на гребнях, бермах и откосах плотин, дамб, каналов и у подпорных стенок допускается только после проектного обоснования.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4.2.4.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Грунтовые плотины и дамбы должны быть предохранены от размывов и переливов воды через гребень. Крепления откосов, дренажная и ливнеотводящая сети должны поддерживаться в исправном состоянии. Грунтовые сооружения, каналы в насыпях, плотины и дамбы, должны предохраняться от повреждений животными.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4.2.5.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Бермы и кюветы каналов должны регулярно очищаться от грунта осыпей и выносов; не должно допускаться зарастание откосов и гребня земляных сооружений деревьями и кустарниками, если оно не предусмотрено проектом. На подводящих и отводящих каналах в необходимых местах по проекту должны быть сооружены лестницы, мостики и ограждения.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Ремонт гидротехнического сооружения</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5.1.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880AC9">
        <w:rPr>
          <w:rFonts w:ascii="Times New Roman" w:hAnsi="Times New Roman" w:cs="Times New Roman"/>
          <w:sz w:val="28"/>
          <w:szCs w:val="28"/>
          <w:lang w:val="ru-RU"/>
        </w:rPr>
        <w:t>хозспособом</w:t>
      </w:r>
      <w:proofErr w:type="spellEnd"/>
      <w:r w:rsidRPr="00880AC9">
        <w:rPr>
          <w:rFonts w:ascii="Times New Roman" w:hAnsi="Times New Roman" w:cs="Times New Roman"/>
          <w:sz w:val="28"/>
          <w:szCs w:val="28"/>
          <w:lang w:val="ru-RU"/>
        </w:rPr>
        <w:t>), так и силами подрядных организаций.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5.2.</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Планы ремонтных работ составляются на основании результатов: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систематических осмотров гидротехнических сооружений, в том числе после прохождения паводков;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lastRenderedPageBreak/>
        <w:t>внеочередных осмотров после стихийных бедствий или аварий (отказов);</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систематического </w:t>
      </w:r>
      <w:proofErr w:type="gramStart"/>
      <w:r w:rsidRPr="00880AC9">
        <w:rPr>
          <w:rFonts w:ascii="Times New Roman" w:hAnsi="Times New Roman" w:cs="Times New Roman"/>
          <w:sz w:val="28"/>
          <w:szCs w:val="28"/>
          <w:lang w:val="ru-RU"/>
        </w:rPr>
        <w:t>контроля за</w:t>
      </w:r>
      <w:proofErr w:type="gramEnd"/>
      <w:r w:rsidRPr="00880AC9">
        <w:rPr>
          <w:rFonts w:ascii="Times New Roman" w:hAnsi="Times New Roman" w:cs="Times New Roman"/>
          <w:sz w:val="28"/>
          <w:szCs w:val="28"/>
          <w:lang w:val="ru-RU"/>
        </w:rPr>
        <w:t xml:space="preserve"> состоянием сооружений, включающего в себя инструментальные натурные наблюдения, периодические и специальные обследования и испытания.</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5.3.</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5.4.</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5.5.</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5.6.</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6.</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Противопожарная защита и охрана ГТС</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6.1.</w:t>
      </w:r>
      <w:r w:rsidRPr="00880AC9">
        <w:rPr>
          <w:rFonts w:ascii="Times New Roman" w:hAnsi="Times New Roman" w:cs="Times New Roman"/>
          <w:sz w:val="28"/>
          <w:szCs w:val="28"/>
        </w:rPr>
        <w:t> </w:t>
      </w:r>
      <w:r w:rsidRPr="00880AC9">
        <w:rPr>
          <w:rFonts w:ascii="Times New Roman" w:hAnsi="Times New Roman" w:cs="Times New Roman"/>
          <w:sz w:val="28"/>
          <w:szCs w:val="28"/>
          <w:lang w:val="ru-RU"/>
        </w:rPr>
        <w:t>Организация противопожарной защиты сооружений на ГТС, разработка соответствующих инструкций о мерах пожарной безопасности;</w:t>
      </w:r>
    </w:p>
    <w:p w:rsidR="0087133E" w:rsidRPr="00880AC9" w:rsidRDefault="0087133E" w:rsidP="0087133E">
      <w:pPr>
        <w:ind w:firstLine="709"/>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6.2. Мероприятия, направленные на предупреждение чрезвычайных ситуаций и снижение ущерба при их возникновении, а также на </w:t>
      </w:r>
      <w:r w:rsidRPr="00880AC9">
        <w:rPr>
          <w:rFonts w:ascii="Times New Roman" w:hAnsi="Times New Roman" w:cs="Times New Roman"/>
          <w:sz w:val="28"/>
          <w:szCs w:val="28"/>
          <w:lang w:val="ru-RU"/>
        </w:rPr>
        <w:lastRenderedPageBreak/>
        <w:t>защищенность ГТС от террористических актов, взаимодействие с территориальными органами МЧС России и МВД России.</w:t>
      </w:r>
    </w:p>
    <w:p w:rsidR="0087133E" w:rsidRPr="00880AC9" w:rsidRDefault="0087133E" w:rsidP="0087133E">
      <w:pPr>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 xml:space="preserve">                   7. Экологическая безопасность при эксплуатации ГТС</w:t>
      </w:r>
    </w:p>
    <w:p w:rsidR="0087133E" w:rsidRPr="00880AC9" w:rsidRDefault="0087133E" w:rsidP="0087133E">
      <w:pPr>
        <w:pStyle w:val="ConsPlusNormal"/>
        <w:widowControl/>
        <w:ind w:firstLine="0"/>
        <w:jc w:val="both"/>
        <w:rPr>
          <w:rFonts w:ascii="Times New Roman" w:hAnsi="Times New Roman" w:cs="Times New Roman"/>
          <w:sz w:val="28"/>
          <w:szCs w:val="28"/>
          <w:lang w:val="ru-RU"/>
        </w:rPr>
      </w:pPr>
      <w:r w:rsidRPr="00880AC9">
        <w:rPr>
          <w:rFonts w:ascii="Times New Roman" w:hAnsi="Times New Roman" w:cs="Times New Roman"/>
          <w:sz w:val="28"/>
          <w:szCs w:val="28"/>
          <w:lang w:val="ru-RU"/>
        </w:rPr>
        <w:t>Мероприятия по соблюдению водного баланса, рациональному использованию земель, экономному использованию вод, охране земель, лесов и иной растительности от истощения, затопления, подтопления и предупреждению других вредных последствий для окружающей природной среды, а также мероприятия, обеспечивающие охрану водных объектов, рыбных ресурсов, водных и околоводных животных и растений.</w:t>
      </w:r>
    </w:p>
    <w:p w:rsidR="0087133E" w:rsidRPr="00880AC9" w:rsidRDefault="0087133E" w:rsidP="0087133E">
      <w:pPr>
        <w:jc w:val="both"/>
        <w:rPr>
          <w:rFonts w:ascii="Times New Roman" w:hAnsi="Times New Roman" w:cs="Times New Roman"/>
          <w:sz w:val="28"/>
          <w:szCs w:val="28"/>
          <w:lang w:val="ru-RU"/>
        </w:rPr>
      </w:pPr>
    </w:p>
    <w:p w:rsidR="0087133E" w:rsidRPr="00880AC9" w:rsidRDefault="0087133E" w:rsidP="0087133E">
      <w:pPr>
        <w:jc w:val="both"/>
        <w:rPr>
          <w:rFonts w:ascii="Times New Roman" w:hAnsi="Times New Roman" w:cs="Times New Roman"/>
          <w:sz w:val="28"/>
          <w:szCs w:val="28"/>
          <w:lang w:val="ru-RU"/>
        </w:rPr>
      </w:pPr>
    </w:p>
    <w:p w:rsidR="0087133E" w:rsidRPr="00880AC9" w:rsidRDefault="0087133E" w:rsidP="0087133E">
      <w:pPr>
        <w:jc w:val="both"/>
        <w:rPr>
          <w:rFonts w:ascii="Times New Roman" w:hAnsi="Times New Roman" w:cs="Times New Roman"/>
          <w:sz w:val="28"/>
          <w:szCs w:val="28"/>
          <w:lang w:val="ru-RU"/>
        </w:rPr>
      </w:pPr>
    </w:p>
    <w:p w:rsidR="00B87930" w:rsidRPr="00880AC9" w:rsidRDefault="00B87930" w:rsidP="0087133E">
      <w:pPr>
        <w:jc w:val="both"/>
        <w:rPr>
          <w:rFonts w:ascii="Times New Roman" w:hAnsi="Times New Roman" w:cs="Times New Roman"/>
          <w:sz w:val="28"/>
          <w:szCs w:val="28"/>
          <w:lang w:val="ru-RU"/>
        </w:rPr>
      </w:pPr>
    </w:p>
    <w:sectPr w:rsidR="00B87930" w:rsidRPr="00880AC9"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7F2"/>
    <w:rsid w:val="00013494"/>
    <w:rsid w:val="000820C9"/>
    <w:rsid w:val="00123B95"/>
    <w:rsid w:val="00293458"/>
    <w:rsid w:val="002A01DB"/>
    <w:rsid w:val="00327935"/>
    <w:rsid w:val="003C3FAA"/>
    <w:rsid w:val="0043217B"/>
    <w:rsid w:val="0052421A"/>
    <w:rsid w:val="005D06CB"/>
    <w:rsid w:val="00614EF5"/>
    <w:rsid w:val="006E674F"/>
    <w:rsid w:val="00703E5C"/>
    <w:rsid w:val="00711993"/>
    <w:rsid w:val="007551F0"/>
    <w:rsid w:val="008241E7"/>
    <w:rsid w:val="0087133E"/>
    <w:rsid w:val="00880AC9"/>
    <w:rsid w:val="00881781"/>
    <w:rsid w:val="0088457C"/>
    <w:rsid w:val="008A2147"/>
    <w:rsid w:val="008E1D17"/>
    <w:rsid w:val="008F211D"/>
    <w:rsid w:val="00972574"/>
    <w:rsid w:val="00A53EA6"/>
    <w:rsid w:val="00AC1604"/>
    <w:rsid w:val="00B12BAD"/>
    <w:rsid w:val="00B17C81"/>
    <w:rsid w:val="00B6615D"/>
    <w:rsid w:val="00B87930"/>
    <w:rsid w:val="00BE3824"/>
    <w:rsid w:val="00C51CFB"/>
    <w:rsid w:val="00C627F2"/>
    <w:rsid w:val="00C6374F"/>
    <w:rsid w:val="00C6697E"/>
    <w:rsid w:val="00C827EA"/>
    <w:rsid w:val="00D06454"/>
    <w:rsid w:val="00D22AAE"/>
    <w:rsid w:val="00D72F04"/>
    <w:rsid w:val="00DC62D2"/>
    <w:rsid w:val="00E109CF"/>
    <w:rsid w:val="00E6020E"/>
    <w:rsid w:val="00F835C9"/>
    <w:rsid w:val="00FD46E3"/>
    <w:rsid w:val="00FF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94"/>
  </w:style>
  <w:style w:type="paragraph" w:styleId="1">
    <w:name w:val="heading 1"/>
    <w:basedOn w:val="a"/>
    <w:next w:val="a"/>
    <w:link w:val="10"/>
    <w:uiPriority w:val="9"/>
    <w:qFormat/>
    <w:rsid w:val="0001349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1349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1349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1349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1349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1349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1349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1349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1349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7F2"/>
    <w:pPr>
      <w:widowControl w:val="0"/>
      <w:autoSpaceDE w:val="0"/>
      <w:autoSpaceDN w:val="0"/>
      <w:adjustRightInd w:val="0"/>
    </w:pPr>
    <w:rPr>
      <w:rFonts w:ascii="Arial" w:eastAsia="Times New Roman" w:hAnsi="Arial" w:cs="Arial"/>
      <w:b/>
      <w:bCs/>
      <w:sz w:val="20"/>
      <w:szCs w:val="20"/>
      <w:lang w:eastAsia="ru-RU"/>
    </w:rPr>
  </w:style>
  <w:style w:type="paragraph" w:styleId="31">
    <w:name w:val="Body Text Indent 3"/>
    <w:basedOn w:val="a"/>
    <w:link w:val="32"/>
    <w:semiHidden/>
    <w:unhideWhenUsed/>
    <w:rsid w:val="00293458"/>
    <w:pPr>
      <w:spacing w:after="120"/>
      <w:ind w:left="283"/>
    </w:pPr>
    <w:rPr>
      <w:sz w:val="16"/>
      <w:szCs w:val="16"/>
    </w:rPr>
  </w:style>
  <w:style w:type="character" w:customStyle="1" w:styleId="32">
    <w:name w:val="Основной текст с отступом 3 Знак"/>
    <w:basedOn w:val="a0"/>
    <w:link w:val="31"/>
    <w:semiHidden/>
    <w:rsid w:val="00293458"/>
    <w:rPr>
      <w:rFonts w:ascii="Times New Roman" w:eastAsia="Times New Roman" w:hAnsi="Times New Roman" w:cs="Times New Roman"/>
      <w:sz w:val="16"/>
      <w:szCs w:val="16"/>
      <w:lang w:eastAsia="ru-RU"/>
    </w:rPr>
  </w:style>
  <w:style w:type="paragraph" w:customStyle="1" w:styleId="ConsPlusNormal">
    <w:name w:val="ConsPlusNormal"/>
    <w:rsid w:val="0029345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34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0134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134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134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134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134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134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134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1349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013494"/>
    <w:rPr>
      <w:b/>
      <w:bCs/>
      <w:sz w:val="18"/>
      <w:szCs w:val="18"/>
    </w:rPr>
  </w:style>
  <w:style w:type="paragraph" w:styleId="a4">
    <w:name w:val="Title"/>
    <w:basedOn w:val="a"/>
    <w:next w:val="a"/>
    <w:link w:val="a5"/>
    <w:uiPriority w:val="10"/>
    <w:qFormat/>
    <w:rsid w:val="0001349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1349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13494"/>
    <w:pPr>
      <w:spacing w:before="200" w:after="900"/>
      <w:ind w:firstLine="0"/>
      <w:jc w:val="right"/>
    </w:pPr>
    <w:rPr>
      <w:i/>
      <w:iCs/>
      <w:sz w:val="24"/>
      <w:szCs w:val="24"/>
    </w:rPr>
  </w:style>
  <w:style w:type="character" w:customStyle="1" w:styleId="a7">
    <w:name w:val="Подзаголовок Знак"/>
    <w:basedOn w:val="a0"/>
    <w:link w:val="a6"/>
    <w:uiPriority w:val="11"/>
    <w:rsid w:val="00013494"/>
    <w:rPr>
      <w:rFonts w:asciiTheme="minorHAnsi"/>
      <w:i/>
      <w:iCs/>
      <w:sz w:val="24"/>
      <w:szCs w:val="24"/>
    </w:rPr>
  </w:style>
  <w:style w:type="character" w:styleId="a8">
    <w:name w:val="Strong"/>
    <w:basedOn w:val="a0"/>
    <w:uiPriority w:val="22"/>
    <w:qFormat/>
    <w:rsid w:val="00013494"/>
    <w:rPr>
      <w:b/>
      <w:bCs/>
      <w:spacing w:val="0"/>
    </w:rPr>
  </w:style>
  <w:style w:type="character" w:styleId="a9">
    <w:name w:val="Emphasis"/>
    <w:uiPriority w:val="20"/>
    <w:qFormat/>
    <w:rsid w:val="00013494"/>
    <w:rPr>
      <w:b/>
      <w:bCs/>
      <w:i/>
      <w:iCs/>
      <w:color w:val="5A5A5A" w:themeColor="text1" w:themeTint="A5"/>
    </w:rPr>
  </w:style>
  <w:style w:type="paragraph" w:styleId="aa">
    <w:name w:val="No Spacing"/>
    <w:basedOn w:val="a"/>
    <w:link w:val="ab"/>
    <w:uiPriority w:val="1"/>
    <w:qFormat/>
    <w:rsid w:val="00013494"/>
    <w:pPr>
      <w:ind w:firstLine="0"/>
    </w:pPr>
  </w:style>
  <w:style w:type="paragraph" w:styleId="ac">
    <w:name w:val="List Paragraph"/>
    <w:basedOn w:val="a"/>
    <w:uiPriority w:val="34"/>
    <w:qFormat/>
    <w:rsid w:val="00013494"/>
    <w:pPr>
      <w:ind w:left="720"/>
      <w:contextualSpacing/>
    </w:pPr>
  </w:style>
  <w:style w:type="paragraph" w:styleId="21">
    <w:name w:val="Quote"/>
    <w:basedOn w:val="a"/>
    <w:next w:val="a"/>
    <w:link w:val="22"/>
    <w:uiPriority w:val="29"/>
    <w:qFormat/>
    <w:rsid w:val="0001349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134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134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134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13494"/>
    <w:rPr>
      <w:i/>
      <w:iCs/>
      <w:color w:val="5A5A5A" w:themeColor="text1" w:themeTint="A5"/>
    </w:rPr>
  </w:style>
  <w:style w:type="character" w:styleId="af0">
    <w:name w:val="Intense Emphasis"/>
    <w:uiPriority w:val="21"/>
    <w:qFormat/>
    <w:rsid w:val="00013494"/>
    <w:rPr>
      <w:b/>
      <w:bCs/>
      <w:i/>
      <w:iCs/>
      <w:color w:val="4F81BD" w:themeColor="accent1"/>
      <w:sz w:val="22"/>
      <w:szCs w:val="22"/>
    </w:rPr>
  </w:style>
  <w:style w:type="character" w:styleId="af1">
    <w:name w:val="Subtle Reference"/>
    <w:uiPriority w:val="31"/>
    <w:qFormat/>
    <w:rsid w:val="00013494"/>
    <w:rPr>
      <w:color w:val="auto"/>
      <w:u w:val="single" w:color="9BBB59" w:themeColor="accent3"/>
    </w:rPr>
  </w:style>
  <w:style w:type="character" w:styleId="af2">
    <w:name w:val="Intense Reference"/>
    <w:basedOn w:val="a0"/>
    <w:uiPriority w:val="32"/>
    <w:qFormat/>
    <w:rsid w:val="00013494"/>
    <w:rPr>
      <w:b/>
      <w:bCs/>
      <w:color w:val="76923C" w:themeColor="accent3" w:themeShade="BF"/>
      <w:u w:val="single" w:color="9BBB59" w:themeColor="accent3"/>
    </w:rPr>
  </w:style>
  <w:style w:type="character" w:styleId="af3">
    <w:name w:val="Book Title"/>
    <w:basedOn w:val="a0"/>
    <w:uiPriority w:val="33"/>
    <w:qFormat/>
    <w:rsid w:val="000134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13494"/>
    <w:pPr>
      <w:outlineLvl w:val="9"/>
    </w:pPr>
  </w:style>
  <w:style w:type="character" w:customStyle="1" w:styleId="ab">
    <w:name w:val="Без интервала Знак"/>
    <w:basedOn w:val="a0"/>
    <w:link w:val="aa"/>
    <w:uiPriority w:val="1"/>
    <w:rsid w:val="00013494"/>
  </w:style>
  <w:style w:type="paragraph" w:styleId="af5">
    <w:name w:val="Balloon Text"/>
    <w:basedOn w:val="a"/>
    <w:link w:val="af6"/>
    <w:uiPriority w:val="99"/>
    <w:semiHidden/>
    <w:unhideWhenUsed/>
    <w:rsid w:val="00880AC9"/>
    <w:rPr>
      <w:rFonts w:ascii="Tahoma" w:hAnsi="Tahoma" w:cs="Tahoma"/>
      <w:sz w:val="16"/>
      <w:szCs w:val="16"/>
    </w:rPr>
  </w:style>
  <w:style w:type="character" w:customStyle="1" w:styleId="af6">
    <w:name w:val="Текст выноски Знак"/>
    <w:basedOn w:val="a0"/>
    <w:link w:val="af5"/>
    <w:uiPriority w:val="99"/>
    <w:semiHidden/>
    <w:rsid w:val="00880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0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11</Pages>
  <Words>3556</Words>
  <Characters>20272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23</cp:revision>
  <cp:lastPrinted>2014-03-29T06:39:00Z</cp:lastPrinted>
  <dcterms:created xsi:type="dcterms:W3CDTF">2012-01-30T06:20:00Z</dcterms:created>
  <dcterms:modified xsi:type="dcterms:W3CDTF">2014-03-29T06:41:00Z</dcterms:modified>
</cp:coreProperties>
</file>